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623" w:rsidRDefault="00523623"/>
    <w:p w:rsidR="00190BE8" w:rsidRDefault="00190BE8"/>
    <w:p w:rsidR="00190BE8" w:rsidRDefault="00190BE8"/>
    <w:p w:rsidR="00190BE8" w:rsidRDefault="00190BE8"/>
    <w:p w:rsidR="00190BE8" w:rsidRDefault="00190BE8"/>
    <w:p w:rsidR="00220D3C" w:rsidRDefault="00B6705B" w:rsidP="00220D3C">
      <w:pPr>
        <w:jc w:val="center"/>
        <w:rPr>
          <w:rFonts w:ascii="Times New Roman" w:hAnsi="Times New Roman" w:cs="Times New Roman"/>
          <w:i/>
          <w:sz w:val="72"/>
          <w:szCs w:val="72"/>
        </w:rPr>
      </w:pPr>
      <w:r w:rsidRPr="00B6705B">
        <w:rPr>
          <w:rFonts w:ascii="Times New Roman" w:hAnsi="Times New Roman" w:cs="Times New Roman"/>
          <w:i/>
          <w:sz w:val="72"/>
          <w:szCs w:val="72"/>
        </w:rPr>
        <w:t>Информационный отчет МБУК «РДК Тацинского района»</w:t>
      </w:r>
    </w:p>
    <w:p w:rsidR="00190BE8" w:rsidRPr="00B6705B" w:rsidRDefault="00B6705B" w:rsidP="00220D3C">
      <w:pPr>
        <w:jc w:val="center"/>
        <w:rPr>
          <w:rFonts w:ascii="Times New Roman" w:hAnsi="Times New Roman" w:cs="Times New Roman"/>
          <w:i/>
          <w:sz w:val="72"/>
          <w:szCs w:val="72"/>
        </w:rPr>
      </w:pPr>
      <w:r w:rsidRPr="00B6705B">
        <w:rPr>
          <w:rFonts w:ascii="Times New Roman" w:hAnsi="Times New Roman" w:cs="Times New Roman"/>
          <w:i/>
          <w:sz w:val="72"/>
          <w:szCs w:val="72"/>
        </w:rPr>
        <w:t>за 2016 год.</w:t>
      </w:r>
    </w:p>
    <w:p w:rsidR="00190BE8" w:rsidRPr="00B6705B" w:rsidRDefault="00190BE8" w:rsidP="00220D3C">
      <w:pPr>
        <w:jc w:val="center"/>
        <w:rPr>
          <w:rFonts w:ascii="Times New Roman" w:hAnsi="Times New Roman" w:cs="Times New Roman"/>
          <w:i/>
          <w:sz w:val="72"/>
          <w:szCs w:val="72"/>
        </w:rPr>
      </w:pPr>
    </w:p>
    <w:p w:rsidR="00190BE8" w:rsidRDefault="00190BE8"/>
    <w:p w:rsidR="00220D3C" w:rsidRDefault="00220D3C"/>
    <w:p w:rsidR="00220D3C" w:rsidRDefault="00220D3C"/>
    <w:p w:rsidR="00220D3C" w:rsidRDefault="00220D3C"/>
    <w:p w:rsidR="00220D3C" w:rsidRDefault="00220D3C"/>
    <w:p w:rsidR="00220D3C" w:rsidRDefault="00220D3C"/>
    <w:p w:rsidR="00220D3C" w:rsidRDefault="00220D3C"/>
    <w:p w:rsidR="00220D3C" w:rsidRDefault="00220D3C"/>
    <w:p w:rsidR="00C60CD5" w:rsidRDefault="00C60CD5"/>
    <w:p w:rsidR="00C60CD5" w:rsidRDefault="00C60CD5"/>
    <w:p w:rsidR="00220D3C" w:rsidRDefault="00220D3C"/>
    <w:p w:rsidR="00220D3C" w:rsidRDefault="00220D3C"/>
    <w:p w:rsidR="00220D3C" w:rsidRPr="00220D3C" w:rsidRDefault="00220D3C" w:rsidP="00220D3C">
      <w:pPr>
        <w:jc w:val="center"/>
        <w:rPr>
          <w:rFonts w:ascii="Times New Roman" w:hAnsi="Times New Roman" w:cs="Times New Roman"/>
          <w:b/>
          <w:sz w:val="28"/>
          <w:szCs w:val="28"/>
        </w:rPr>
      </w:pPr>
      <w:r w:rsidRPr="00220D3C">
        <w:rPr>
          <w:rFonts w:ascii="Times New Roman" w:hAnsi="Times New Roman" w:cs="Times New Roman"/>
          <w:b/>
          <w:sz w:val="28"/>
          <w:szCs w:val="28"/>
        </w:rPr>
        <w:t>2017 год</w:t>
      </w:r>
    </w:p>
    <w:p w:rsidR="00523623" w:rsidRDefault="00523623" w:rsidP="00523623">
      <w:pPr>
        <w:spacing w:after="0" w:line="240" w:lineRule="auto"/>
      </w:pPr>
    </w:p>
    <w:p w:rsidR="00A83DF0" w:rsidRPr="009078C7" w:rsidRDefault="00A83DF0" w:rsidP="009078C7">
      <w:pPr>
        <w:pStyle w:val="a5"/>
        <w:numPr>
          <w:ilvl w:val="0"/>
          <w:numId w:val="14"/>
        </w:numPr>
        <w:spacing w:after="0" w:line="240" w:lineRule="auto"/>
        <w:jc w:val="center"/>
        <w:rPr>
          <w:rFonts w:ascii="Times New Roman" w:eastAsia="Times New Roman" w:hAnsi="Times New Roman" w:cs="Times New Roman"/>
          <w:b/>
          <w:sz w:val="28"/>
          <w:szCs w:val="28"/>
          <w:lang w:eastAsia="ru-RU"/>
        </w:rPr>
      </w:pPr>
      <w:r w:rsidRPr="009078C7">
        <w:rPr>
          <w:rFonts w:ascii="Times New Roman" w:eastAsia="Times New Roman" w:hAnsi="Times New Roman" w:cs="Times New Roman"/>
          <w:b/>
          <w:sz w:val="28"/>
          <w:szCs w:val="28"/>
          <w:lang w:eastAsia="ru-RU"/>
        </w:rPr>
        <w:t>Краткая  характеристика  структуры учреждения.</w:t>
      </w:r>
    </w:p>
    <w:p w:rsidR="00A83DF0" w:rsidRPr="00A83DF0" w:rsidRDefault="00A83DF0" w:rsidP="009078C7">
      <w:pPr>
        <w:spacing w:after="0" w:line="240" w:lineRule="auto"/>
        <w:ind w:left="720"/>
        <w:jc w:val="center"/>
        <w:rPr>
          <w:rFonts w:ascii="Times New Roman" w:eastAsia="Times New Roman" w:hAnsi="Times New Roman" w:cs="Times New Roman"/>
          <w:b/>
          <w:sz w:val="28"/>
          <w:szCs w:val="28"/>
          <w:lang w:eastAsia="ru-RU"/>
        </w:rPr>
      </w:pPr>
    </w:p>
    <w:p w:rsidR="00A83DF0" w:rsidRPr="00A83DF0" w:rsidRDefault="00A83DF0" w:rsidP="00A83DF0">
      <w:pPr>
        <w:spacing w:after="0" w:line="240" w:lineRule="auto"/>
        <w:ind w:firstLine="72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 состав муниципального бюджетного учреждения культуры «Районный Дом культуры Тацинского района» входит методический кабинет, 1 агиткультбригада и 3 «народных»  коллектива, все они расположены по адресу  ст. Тацинская, ул. Ленина, 78.</w:t>
      </w:r>
    </w:p>
    <w:p w:rsidR="00A83DF0" w:rsidRPr="00A83DF0" w:rsidRDefault="00A83DF0" w:rsidP="00A83DF0">
      <w:pPr>
        <w:spacing w:after="0" w:line="240" w:lineRule="auto"/>
        <w:ind w:left="720"/>
        <w:jc w:val="both"/>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contextualSpacing/>
        <w:rPr>
          <w:rFonts w:ascii="Times New Roman" w:eastAsia="Times New Roman" w:hAnsi="Times New Roman" w:cs="Times New Roman"/>
          <w:b/>
          <w:i/>
          <w:sz w:val="24"/>
          <w:szCs w:val="24"/>
          <w:lang w:eastAsia="ru-RU"/>
        </w:rPr>
      </w:pPr>
      <w:r w:rsidRPr="00A83DF0">
        <w:rPr>
          <w:rFonts w:ascii="Times New Roman" w:eastAsia="Times New Roman" w:hAnsi="Times New Roman" w:cs="Times New Roman"/>
          <w:b/>
          <w:i/>
          <w:sz w:val="24"/>
          <w:szCs w:val="24"/>
          <w:lang w:eastAsia="ru-RU"/>
        </w:rPr>
        <w:t xml:space="preserve">                                Структура МБУК «РДК Тацинского района»</w:t>
      </w:r>
    </w:p>
    <w:p w:rsidR="00A83DF0" w:rsidRPr="00A83DF0" w:rsidRDefault="00A83DF0" w:rsidP="00A83DF0">
      <w:pPr>
        <w:spacing w:after="0" w:line="240" w:lineRule="auto"/>
        <w:ind w:left="720"/>
        <w:contextualSpacing/>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1292225</wp:posOffset>
                </wp:positionH>
                <wp:positionV relativeFrom="paragraph">
                  <wp:posOffset>118110</wp:posOffset>
                </wp:positionV>
                <wp:extent cx="3780790" cy="466090"/>
                <wp:effectExtent l="635" t="3175"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790" cy="466090"/>
                        </a:xfrm>
                        <a:prstGeom prst="rect">
                          <a:avLst/>
                        </a:prstGeom>
                        <a:gradFill rotWithShape="1">
                          <a:gsLst>
                            <a:gs pos="0">
                              <a:srgbClr val="FAC090"/>
                            </a:gs>
                            <a:gs pos="50000">
                              <a:srgbClr val="FFFFFF"/>
                            </a:gs>
                            <a:gs pos="100000">
                              <a:srgbClr val="FAC09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8E581D" w:rsidRDefault="0088687D" w:rsidP="00A83DF0">
                            <w:pPr>
                              <w:jc w:val="center"/>
                              <w:rPr>
                                <w:rFonts w:ascii="Times New Roman" w:hAnsi="Times New Roman" w:cs="Times New Roman"/>
                                <w:b/>
                                <w:sz w:val="32"/>
                                <w:szCs w:val="32"/>
                              </w:rPr>
                            </w:pPr>
                            <w:r w:rsidRPr="008E581D">
                              <w:rPr>
                                <w:rFonts w:ascii="Times New Roman" w:hAnsi="Times New Roman" w:cs="Times New Roman"/>
                                <w:b/>
                                <w:sz w:val="32"/>
                                <w:szCs w:val="32"/>
                              </w:rPr>
                              <w:t>МБУК «РДК Тацинского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101.75pt;margin-top:9.3pt;width:297.7pt;height:3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" fillcolor="#fac090" stroked="f">
                <v:fill rotate="t" focus="50%" type="gradient"/>
                <v:textbox>
                  <w:txbxContent>
                    <w:p w:rsidR="0088687D" w:rsidRPr="008E581D" w:rsidRDefault="0088687D" w:rsidP="00A83DF0">
                      <w:pPr>
                        <w:jc w:val="center"/>
                        <w:rPr>
                          <w:rFonts w:ascii="Times New Roman" w:hAnsi="Times New Roman" w:cs="Times New Roman"/>
                          <w:b/>
                          <w:sz w:val="32"/>
                          <w:szCs w:val="32"/>
                        </w:rPr>
                      </w:pPr>
                      <w:r w:rsidRPr="008E581D">
                        <w:rPr>
                          <w:rFonts w:ascii="Times New Roman" w:hAnsi="Times New Roman" w:cs="Times New Roman"/>
                          <w:b/>
                          <w:sz w:val="32"/>
                          <w:szCs w:val="32"/>
                        </w:rPr>
                        <w:t>МБУК «РДК Тацинского района»</w:t>
                      </w:r>
                    </w:p>
                  </w:txbxContent>
                </v:textbox>
              </v:rect>
            </w:pict>
          </mc:Fallback>
        </mc:AlternateContent>
      </w:r>
    </w:p>
    <w:p w:rsidR="00A83DF0" w:rsidRPr="00A83DF0" w:rsidRDefault="00A83DF0" w:rsidP="00A83DF0">
      <w:pPr>
        <w:spacing w:after="0" w:line="240" w:lineRule="auto"/>
        <w:ind w:left="720"/>
        <w:jc w:val="both"/>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
    <w:p w:rsidR="00A83DF0" w:rsidRPr="00A83DF0" w:rsidRDefault="00A83DF0" w:rsidP="00A83DF0">
      <w:pPr>
        <w:tabs>
          <w:tab w:val="left" w:pos="2970"/>
        </w:tabs>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3734435</wp:posOffset>
                </wp:positionH>
                <wp:positionV relativeFrom="paragraph">
                  <wp:posOffset>0</wp:posOffset>
                </wp:positionV>
                <wp:extent cx="30480" cy="416560"/>
                <wp:effectExtent l="23495" t="12065" r="60325"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94.05pt;margin-top:0;width:2.4pt;height:3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PyZgIAAHsEAAAOAAAAZHJzL2Uyb0RvYy54bWysVM2O0zAQviPxDpbvbZJuWrr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1076325</wp:posOffset>
                </wp:positionH>
                <wp:positionV relativeFrom="paragraph">
                  <wp:posOffset>0</wp:posOffset>
                </wp:positionV>
                <wp:extent cx="482600" cy="416560"/>
                <wp:effectExtent l="51435" t="12065" r="8890" b="476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84.75pt;margin-top:0;width:38pt;height:32.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2257425</wp:posOffset>
                </wp:positionH>
                <wp:positionV relativeFrom="paragraph">
                  <wp:posOffset>0</wp:posOffset>
                </wp:positionV>
                <wp:extent cx="160020" cy="456565"/>
                <wp:effectExtent l="60960" t="12065" r="7620" b="361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45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77.75pt;margin-top:0;width:12.6pt;height:35.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4703445</wp:posOffset>
                </wp:positionH>
                <wp:positionV relativeFrom="paragraph">
                  <wp:posOffset>0</wp:posOffset>
                </wp:positionV>
                <wp:extent cx="369570" cy="391160"/>
                <wp:effectExtent l="11430" t="12065" r="47625" b="444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70.35pt;margin-top:0;width:29.1pt;height:3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">
                <v:stroke endarrow="block"/>
              </v:shape>
            </w:pict>
          </mc:Fallback>
        </mc:AlternateContent>
      </w:r>
      <w:r w:rsidRPr="00A83DF0">
        <w:rPr>
          <w:rFonts w:ascii="Times New Roman" w:eastAsia="Times New Roman" w:hAnsi="Times New Roman" w:cs="Times New Roman"/>
          <w:sz w:val="28"/>
          <w:szCs w:val="28"/>
          <w:lang w:eastAsia="ru-RU"/>
        </w:rPr>
        <w:tab/>
      </w:r>
    </w:p>
    <w:p w:rsidR="00A83DF0" w:rsidRPr="00A83DF0" w:rsidRDefault="00A83DF0" w:rsidP="00A83DF0">
      <w:pPr>
        <w:tabs>
          <w:tab w:val="left" w:pos="3765"/>
          <w:tab w:val="left" w:pos="5655"/>
          <w:tab w:val="left" w:pos="7620"/>
        </w:tabs>
        <w:spacing w:after="0" w:line="240" w:lineRule="auto"/>
        <w:ind w:left="72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p>
    <w:p w:rsidR="00A83DF0" w:rsidRPr="00A83DF0" w:rsidRDefault="00A83DF0" w:rsidP="00A83DF0">
      <w:pPr>
        <w:numPr>
          <w:ilvl w:val="0"/>
          <w:numId w:val="1"/>
        </w:numPr>
        <w:tabs>
          <w:tab w:val="left" w:pos="1470"/>
          <w:tab w:val="left" w:pos="381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simplePos x="0" y="0"/>
                <wp:positionH relativeFrom="column">
                  <wp:posOffset>3096260</wp:posOffset>
                </wp:positionH>
                <wp:positionV relativeFrom="paragraph">
                  <wp:posOffset>48260</wp:posOffset>
                </wp:positionV>
                <wp:extent cx="1311910" cy="565150"/>
                <wp:effectExtent l="4445" t="2540" r="0"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65150"/>
                        </a:xfrm>
                        <a:prstGeom prst="rect">
                          <a:avLst/>
                        </a:prstGeom>
                        <a:gradFill rotWithShape="1">
                          <a:gsLst>
                            <a:gs pos="0">
                              <a:schemeClr val="accent2">
                                <a:lumMod val="51000"/>
                                <a:lumOff val="0"/>
                              </a:schemeClr>
                            </a:gs>
                            <a:gs pos="50000">
                              <a:schemeClr val="accent2">
                                <a:lumMod val="94000"/>
                                <a:lumOff val="0"/>
                              </a:schemeClr>
                            </a:gs>
                            <a:gs pos="100000">
                              <a:schemeClr val="accent2">
                                <a:lumMod val="51000"/>
                                <a:lumOff val="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8B272E" w:rsidRDefault="0088687D" w:rsidP="00A83DF0">
                            <w:pPr>
                              <w:spacing w:after="0" w:line="240" w:lineRule="auto"/>
                              <w:jc w:val="center"/>
                              <w:rPr>
                                <w:rFonts w:ascii="Times New Roman" w:hAnsi="Times New Roman" w:cs="Times New Roman"/>
                                <w:b/>
                              </w:rPr>
                            </w:pPr>
                            <w:r w:rsidRPr="008B272E">
                              <w:rPr>
                                <w:rFonts w:ascii="Times New Roman" w:hAnsi="Times New Roman" w:cs="Times New Roman"/>
                                <w:b/>
                              </w:rPr>
                              <w:t>Культурно-досуговые формирования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243.8pt;margin-top:3.8pt;width:103.3pt;height: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" fillcolor="#652523 [1637]" stroked="f">
                <v:fill color2="#ba4442 [3013]" rotate="t" focus="50%" type="gradient"/>
                <v:shadow on="t" color="black" opacity="22936f" origin=",.5" offset="0,.63889mm"/>
                <v:textbox>
                  <w:txbxContent>
                    <w:p w:rsidR="0088687D" w:rsidRPr="008B272E" w:rsidRDefault="0088687D" w:rsidP="00A83DF0">
                      <w:pPr>
                        <w:spacing w:after="0" w:line="240" w:lineRule="auto"/>
                        <w:jc w:val="center"/>
                        <w:rPr>
                          <w:rFonts w:ascii="Times New Roman" w:hAnsi="Times New Roman" w:cs="Times New Roman"/>
                          <w:b/>
                        </w:rPr>
                      </w:pPr>
                      <w:r w:rsidRPr="008B272E">
                        <w:rPr>
                          <w:rFonts w:ascii="Times New Roman" w:hAnsi="Times New Roman" w:cs="Times New Roman"/>
                          <w:b/>
                        </w:rPr>
                        <w:t>Культурно-досуговые формирования</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6464" behindDoc="0" locked="0" layoutInCell="1" allowOverlap="1">
                <wp:simplePos x="0" y="0"/>
                <wp:positionH relativeFrom="column">
                  <wp:posOffset>1692910</wp:posOffset>
                </wp:positionH>
                <wp:positionV relativeFrom="paragraph">
                  <wp:posOffset>48260</wp:posOffset>
                </wp:positionV>
                <wp:extent cx="1246505" cy="565150"/>
                <wp:effectExtent l="1270" t="2540" r="0" b="228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565150"/>
                        </a:xfrm>
                        <a:prstGeom prst="rect">
                          <a:avLst/>
                        </a:prstGeom>
                        <a:gradFill rotWithShape="1">
                          <a:gsLst>
                            <a:gs pos="0">
                              <a:schemeClr val="accent6">
                                <a:lumMod val="51000"/>
                                <a:lumOff val="0"/>
                              </a:schemeClr>
                            </a:gs>
                            <a:gs pos="50000">
                              <a:schemeClr val="accent6">
                                <a:lumMod val="94000"/>
                                <a:lumOff val="0"/>
                              </a:schemeClr>
                            </a:gs>
                            <a:gs pos="100000">
                              <a:schemeClr val="accent6">
                                <a:lumMod val="51000"/>
                                <a:lumOff val="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sz w:val="24"/>
                                <w:szCs w:val="24"/>
                              </w:rPr>
                            </w:pPr>
                            <w:r w:rsidRPr="0076613B">
                              <w:rPr>
                                <w:rFonts w:ascii="Times New Roman" w:hAnsi="Times New Roman" w:cs="Times New Roman"/>
                                <w:b/>
                                <w:sz w:val="24"/>
                                <w:szCs w:val="24"/>
                              </w:rPr>
                              <w:t>Методический кабинет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8" style="position:absolute;left:0;text-align:left;margin-left:133.3pt;margin-top:3.8pt;width:98.15pt;height: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" fillcolor="#9a4906 [1641]" stroked="f">
                <v:fill color2="#f68a32 [3017]" rotate="t" focus="5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sz w:val="24"/>
                          <w:szCs w:val="24"/>
                        </w:rPr>
                      </w:pPr>
                      <w:r w:rsidRPr="0076613B">
                        <w:rPr>
                          <w:rFonts w:ascii="Times New Roman" w:hAnsi="Times New Roman" w:cs="Times New Roman"/>
                          <w:b/>
                          <w:sz w:val="24"/>
                          <w:szCs w:val="24"/>
                        </w:rPr>
                        <w:t>Методический кабинет</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simplePos x="0" y="0"/>
                <wp:positionH relativeFrom="column">
                  <wp:posOffset>192405</wp:posOffset>
                </wp:positionH>
                <wp:positionV relativeFrom="paragraph">
                  <wp:posOffset>47625</wp:posOffset>
                </wp:positionV>
                <wp:extent cx="1257300" cy="565785"/>
                <wp:effectExtent l="0" t="1905" r="3810" b="228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785"/>
                        </a:xfrm>
                        <a:prstGeom prst="rect">
                          <a:avLst/>
                        </a:prstGeom>
                        <a:gradFill rotWithShape="1">
                          <a:gsLst>
                            <a:gs pos="0">
                              <a:schemeClr val="accent3">
                                <a:lumMod val="51000"/>
                                <a:lumOff val="0"/>
                              </a:schemeClr>
                            </a:gs>
                            <a:gs pos="100000">
                              <a:schemeClr val="accent3">
                                <a:lumMod val="94000"/>
                                <a:lumOff val="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Структурные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9" style="position:absolute;left:0;text-align:left;margin-left:15.15pt;margin-top:3.75pt;width:99pt;height:4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" fillcolor="#506329 [1638]" stroked="f">
                <v:fill color2="#93b64c [3014]" rotate="t" focus="10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Структурные подразделения</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simplePos x="0" y="0"/>
                <wp:positionH relativeFrom="column">
                  <wp:posOffset>4579620</wp:posOffset>
                </wp:positionH>
                <wp:positionV relativeFrom="paragraph">
                  <wp:posOffset>48260</wp:posOffset>
                </wp:positionV>
                <wp:extent cx="1176655" cy="565150"/>
                <wp:effectExtent l="1905" t="2540" r="2540" b="228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565150"/>
                        </a:xfrm>
                        <a:prstGeom prst="rect">
                          <a:avLst/>
                        </a:prstGeom>
                        <a:gradFill rotWithShape="1">
                          <a:gsLst>
                            <a:gs pos="0">
                              <a:srgbClr val="FF66CC">
                                <a:gamma/>
                                <a:shade val="46275"/>
                                <a:invGamma/>
                              </a:srgbClr>
                            </a:gs>
                            <a:gs pos="50000">
                              <a:srgbClr val="FF66CC"/>
                            </a:gs>
                            <a:gs pos="100000">
                              <a:srgbClr val="FF66CC">
                                <a:gamma/>
                                <a:shade val="46275"/>
                                <a:invGamma/>
                              </a:srgb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Технический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0" style="position:absolute;left:0;text-align:left;margin-left:360.6pt;margin-top:3.8pt;width:92.65pt;height: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" fillcolor="#762f5e" stroked="f">
                <v:fill color2="#f6c" rotate="t" focus="5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Технический персонал</w:t>
                      </w:r>
                    </w:p>
                  </w:txbxContent>
                </v:textbox>
              </v:rect>
            </w:pict>
          </mc:Fallback>
        </mc:AlternateContent>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p>
    <w:p w:rsidR="00A83DF0" w:rsidRPr="00A83DF0" w:rsidRDefault="00A83DF0" w:rsidP="00A83DF0">
      <w:pPr>
        <w:numPr>
          <w:ilvl w:val="0"/>
          <w:numId w:val="1"/>
        </w:numPr>
        <w:tabs>
          <w:tab w:val="left" w:pos="5250"/>
          <w:tab w:val="left" w:pos="5745"/>
          <w:tab w:val="left" w:pos="7605"/>
        </w:tabs>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tabs>
          <w:tab w:val="left" w:pos="1320"/>
          <w:tab w:val="left" w:pos="5910"/>
          <w:tab w:val="left" w:pos="7035"/>
        </w:tabs>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11430</wp:posOffset>
                </wp:positionV>
                <wp:extent cx="1462405" cy="326390"/>
                <wp:effectExtent l="0" t="0" r="42545" b="7366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240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319.5pt;margin-top:.9pt;width:115.15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3734435</wp:posOffset>
                </wp:positionH>
                <wp:positionV relativeFrom="paragraph">
                  <wp:posOffset>1270</wp:posOffset>
                </wp:positionV>
                <wp:extent cx="191135" cy="336550"/>
                <wp:effectExtent l="0" t="0" r="56515" b="6350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94.05pt;margin-top:.1pt;width:15.0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2536825</wp:posOffset>
                </wp:positionH>
                <wp:positionV relativeFrom="paragraph">
                  <wp:posOffset>0</wp:posOffset>
                </wp:positionV>
                <wp:extent cx="677545" cy="337820"/>
                <wp:effectExtent l="38100" t="0" r="27305" b="6223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754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99.75pt;margin-top:0;width:53.35pt;height:26.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8" distR="114298" simplePos="0" relativeHeight="251656704" behindDoc="0" locked="0" layoutInCell="1" allowOverlap="1">
                <wp:simplePos x="0" y="0"/>
                <wp:positionH relativeFrom="column">
                  <wp:posOffset>755014</wp:posOffset>
                </wp:positionH>
                <wp:positionV relativeFrom="paragraph">
                  <wp:posOffset>43815</wp:posOffset>
                </wp:positionV>
                <wp:extent cx="0" cy="334010"/>
                <wp:effectExtent l="76200" t="0" r="76200" b="6604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59.45pt;margin-top:3.45pt;width:0;height:26.3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">
                <v:stroke endarrow="block"/>
              </v:shape>
            </w:pict>
          </mc:Fallback>
        </mc:AlternateContent>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p>
    <w:p w:rsidR="00A83DF0" w:rsidRPr="00A83DF0" w:rsidRDefault="00A83DF0" w:rsidP="00A83DF0">
      <w:pPr>
        <w:tabs>
          <w:tab w:val="left" w:pos="1140"/>
          <w:tab w:val="left" w:pos="4005"/>
          <w:tab w:val="right" w:pos="9355"/>
        </w:tabs>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simplePos x="0" y="0"/>
                <wp:positionH relativeFrom="column">
                  <wp:posOffset>548005</wp:posOffset>
                </wp:positionH>
                <wp:positionV relativeFrom="paragraph">
                  <wp:posOffset>173355</wp:posOffset>
                </wp:positionV>
                <wp:extent cx="421640" cy="1195705"/>
                <wp:effectExtent l="0" t="2540" r="0" b="2095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195705"/>
                        </a:xfrm>
                        <a:prstGeom prst="rect">
                          <a:avLst/>
                        </a:prstGeom>
                        <a:gradFill rotWithShape="1">
                          <a:gsLst>
                            <a:gs pos="0">
                              <a:schemeClr val="accent3">
                                <a:lumMod val="51000"/>
                                <a:lumOff val="0"/>
                              </a:schemeClr>
                            </a:gs>
                            <a:gs pos="100000">
                              <a:schemeClr val="accent3">
                                <a:lumMod val="94000"/>
                                <a:lumOff val="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АКБ - 1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1" style="position:absolute;left:0;text-align:left;margin-left:43.15pt;margin-top:13.65pt;width:33.2pt;height:9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" fillcolor="#506329 [1638]" stroked="f">
                <v:fill color2="#93b64c [3014]" rotate="t" focus="100%" type="gradient"/>
                <v:shadow on="t" color="black" opacity="22936f" origin=",.5" offset="0,.63889mm"/>
                <v:textbox style="layout-flow:vertical;mso-layout-flow-alt:bottom-to-top">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АКБ - 1</w:t>
                      </w:r>
                    </w:p>
                  </w:txbxContent>
                </v:textbox>
              </v:rect>
            </w:pict>
          </mc:Fallback>
        </mc:AlternateContent>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4492625</wp:posOffset>
                </wp:positionH>
                <wp:positionV relativeFrom="paragraph">
                  <wp:posOffset>193675</wp:posOffset>
                </wp:positionV>
                <wp:extent cx="1265555" cy="668020"/>
                <wp:effectExtent l="635" t="3810" r="635" b="2349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68020"/>
                        </a:xfrm>
                        <a:prstGeom prst="rect">
                          <a:avLst/>
                        </a:prstGeom>
                        <a:gradFill rotWithShape="1">
                          <a:gsLst>
                            <a:gs pos="0">
                              <a:schemeClr val="accent2">
                                <a:lumMod val="60000"/>
                                <a:lumOff val="40000"/>
                              </a:schemeClr>
                            </a:gs>
                            <a:gs pos="50000">
                              <a:srgbClr val="FFFFFF"/>
                            </a:gs>
                            <a:gs pos="100000">
                              <a:schemeClr val="accent2">
                                <a:lumMod val="60000"/>
                                <a:lumOff val="4000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Клубы по интересам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2" style="position:absolute;left:0;text-align:left;margin-left:353.75pt;margin-top:15.25pt;width:99.65pt;height:5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" fillcolor="#d99594 [1941]" stroked="f">
                <v:fill rotate="t" focus="5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Клубы по интересам</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3027045</wp:posOffset>
                </wp:positionH>
                <wp:positionV relativeFrom="paragraph">
                  <wp:posOffset>193675</wp:posOffset>
                </wp:positionV>
                <wp:extent cx="1300480" cy="647700"/>
                <wp:effectExtent l="1905" t="3810" r="2540" b="247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647700"/>
                        </a:xfrm>
                        <a:prstGeom prst="rect">
                          <a:avLst/>
                        </a:prstGeom>
                        <a:gradFill rotWithShape="1">
                          <a:gsLst>
                            <a:gs pos="0">
                              <a:srgbClr val="FFFFFF"/>
                            </a:gs>
                            <a:gs pos="50000">
                              <a:schemeClr val="accent2">
                                <a:lumMod val="60000"/>
                                <a:lumOff val="40000"/>
                              </a:schemeClr>
                            </a:gs>
                            <a:gs pos="100000">
                              <a:srgbClr val="FFFFFF"/>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sz w:val="24"/>
                                <w:szCs w:val="24"/>
                              </w:rPr>
                            </w:pPr>
                            <w:r w:rsidRPr="0076613B">
                              <w:rPr>
                                <w:rFonts w:ascii="Times New Roman" w:hAnsi="Times New Roman" w:cs="Times New Roman"/>
                                <w:b/>
                                <w:sz w:val="24"/>
                                <w:szCs w:val="24"/>
                              </w:rPr>
                              <w:t>Народные коллективы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3" style="position:absolute;left:0;text-align:left;margin-left:238.35pt;margin-top:15.25pt;width:102.4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" stroked="f">
                <v:fill color2="#d99594 [1941]" rotate="t" focus="5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sz w:val="24"/>
                          <w:szCs w:val="24"/>
                        </w:rPr>
                      </w:pPr>
                      <w:r w:rsidRPr="0076613B">
                        <w:rPr>
                          <w:rFonts w:ascii="Times New Roman" w:hAnsi="Times New Roman" w:cs="Times New Roman"/>
                          <w:b/>
                          <w:sz w:val="24"/>
                          <w:szCs w:val="24"/>
                        </w:rPr>
                        <w:t>Народные коллективы</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1602105</wp:posOffset>
                </wp:positionH>
                <wp:positionV relativeFrom="paragraph">
                  <wp:posOffset>173355</wp:posOffset>
                </wp:positionV>
                <wp:extent cx="1265555" cy="668020"/>
                <wp:effectExtent l="0" t="2540" r="0" b="247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68020"/>
                        </a:xfrm>
                        <a:prstGeom prst="rect">
                          <a:avLst/>
                        </a:prstGeom>
                        <a:gradFill rotWithShape="1">
                          <a:gsLst>
                            <a:gs pos="0">
                              <a:schemeClr val="accent2">
                                <a:lumMod val="60000"/>
                                <a:lumOff val="40000"/>
                              </a:schemeClr>
                            </a:gs>
                            <a:gs pos="50000">
                              <a:srgbClr val="FFFFFF"/>
                            </a:gs>
                            <a:gs pos="100000">
                              <a:schemeClr val="accent2">
                                <a:lumMod val="60000"/>
                                <a:lumOff val="40000"/>
                              </a:schemeClr>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 xml:space="preserve">Кружки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4" style="position:absolute;left:0;text-align:left;margin-left:126.15pt;margin-top:13.65pt;width:99.65pt;height:5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" fillcolor="#d99594 [1941]" stroked="f">
                <v:fill rotate="t" focus="50%" type="gradient"/>
                <v:shadow on="t" color="black" opacity="22936f" origin=",.5" offset="0,.63889mm"/>
                <v:textbox>
                  <w:txbxContent>
                    <w:p w:rsidR="0088687D" w:rsidRPr="0076613B" w:rsidRDefault="0088687D" w:rsidP="00A83DF0">
                      <w:pPr>
                        <w:spacing w:after="0" w:line="240" w:lineRule="auto"/>
                        <w:jc w:val="center"/>
                        <w:rPr>
                          <w:rFonts w:ascii="Times New Roman" w:hAnsi="Times New Roman" w:cs="Times New Roman"/>
                          <w:b/>
                          <w:sz w:val="24"/>
                          <w:szCs w:val="24"/>
                        </w:rPr>
                      </w:pPr>
                      <w:r w:rsidRPr="0076613B">
                        <w:rPr>
                          <w:rFonts w:ascii="Times New Roman" w:hAnsi="Times New Roman" w:cs="Times New Roman"/>
                          <w:b/>
                          <w:sz w:val="24"/>
                          <w:szCs w:val="24"/>
                        </w:rPr>
                        <w:t xml:space="preserve">Кружки </w:t>
                      </w:r>
                    </w:p>
                  </w:txbxContent>
                </v:textbox>
              </v:rect>
            </w:pict>
          </mc:Fallback>
        </mc:AlternateContent>
      </w:r>
    </w:p>
    <w:p w:rsidR="00A83DF0" w:rsidRPr="00A83DF0" w:rsidRDefault="00A83DF0" w:rsidP="00A83DF0">
      <w:pPr>
        <w:tabs>
          <w:tab w:val="left" w:pos="465"/>
          <w:tab w:val="left" w:pos="5430"/>
          <w:tab w:val="left" w:pos="7425"/>
        </w:tabs>
        <w:spacing w:after="0" w:line="240" w:lineRule="auto"/>
        <w:ind w:left="720"/>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tabs>
          <w:tab w:val="left" w:pos="5295"/>
          <w:tab w:val="right" w:pos="9355"/>
        </w:tabs>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2758440</wp:posOffset>
                </wp:positionH>
                <wp:positionV relativeFrom="paragraph">
                  <wp:posOffset>44450</wp:posOffset>
                </wp:positionV>
                <wp:extent cx="268605" cy="318770"/>
                <wp:effectExtent l="47625" t="5080" r="762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17.2pt;margin-top:3.5pt;width:21.15pt;height:25.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8" distR="114298" simplePos="0" relativeHeight="251661824" behindDoc="0" locked="0" layoutInCell="1" allowOverlap="1">
                <wp:simplePos x="0" y="0"/>
                <wp:positionH relativeFrom="column">
                  <wp:posOffset>3378199</wp:posOffset>
                </wp:positionH>
                <wp:positionV relativeFrom="paragraph">
                  <wp:posOffset>24130</wp:posOffset>
                </wp:positionV>
                <wp:extent cx="0" cy="245745"/>
                <wp:effectExtent l="76200" t="0" r="57150" b="5905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66pt;margin-top:1.9pt;width:0;height:19.3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">
                <v:stroke endarrow="block"/>
              </v:shape>
            </w:pict>
          </mc:Fallback>
        </mc:AlternateContent>
      </w:r>
      <w:r w:rsidRPr="00A83DF0">
        <w:rPr>
          <w:rFonts w:ascii="Times New Roman" w:eastAsia="Times New Roman" w:hAnsi="Times New Roman" w:cs="Times New Roman"/>
          <w:sz w:val="28"/>
          <w:szCs w:val="28"/>
          <w:lang w:eastAsia="ru-RU"/>
        </w:rPr>
        <w:tab/>
      </w:r>
      <w:r w:rsidRPr="00A83DF0">
        <w:rPr>
          <w:rFonts w:ascii="Times New Roman" w:eastAsia="Times New Roman" w:hAnsi="Times New Roman" w:cs="Times New Roman"/>
          <w:sz w:val="28"/>
          <w:szCs w:val="28"/>
          <w:lang w:eastAsia="ru-RU"/>
        </w:rPr>
        <w:tab/>
      </w:r>
      <w:r>
        <w:rPr>
          <w:rFonts w:ascii="Times New Roman" w:eastAsia="Times New Roman" w:hAnsi="Times New Roman" w:cs="Times New Roman"/>
          <w:noProof/>
          <w:sz w:val="28"/>
          <w:szCs w:val="28"/>
          <w:lang w:eastAsia="ru-RU"/>
        </w:rPr>
        <mc:AlternateContent>
          <mc:Choice Requires="wps">
            <w:drawing>
              <wp:anchor distT="0" distB="0" distL="114298" distR="114298" simplePos="0" relativeHeight="251660800" behindDoc="0" locked="0" layoutInCell="1" allowOverlap="1">
                <wp:simplePos x="0" y="0"/>
                <wp:positionH relativeFrom="column">
                  <wp:posOffset>4120514</wp:posOffset>
                </wp:positionH>
                <wp:positionV relativeFrom="paragraph">
                  <wp:posOffset>55880</wp:posOffset>
                </wp:positionV>
                <wp:extent cx="0" cy="245745"/>
                <wp:effectExtent l="76200" t="0" r="57150" b="5905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324.45pt;margin-top:4.4pt;width:0;height:19.3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">
                <v:stroke endarrow="block"/>
              </v:shape>
            </w:pict>
          </mc:Fallback>
        </mc:AlternateContent>
      </w: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1389380</wp:posOffset>
                </wp:positionH>
                <wp:positionV relativeFrom="paragraph">
                  <wp:posOffset>669925</wp:posOffset>
                </wp:positionV>
                <wp:extent cx="1968500" cy="639445"/>
                <wp:effectExtent l="9525" t="8890" r="8255"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68500" cy="639445"/>
                        </a:xfrm>
                        <a:prstGeom prst="rect">
                          <a:avLst/>
                        </a:prstGeom>
                        <a:gradFill rotWithShape="1">
                          <a:gsLst>
                            <a:gs pos="0">
                              <a:srgbClr val="E739E7">
                                <a:gamma/>
                                <a:tint val="20000"/>
                                <a:invGamma/>
                              </a:srgbClr>
                            </a:gs>
                            <a:gs pos="100000">
                              <a:srgbClr val="E739E7"/>
                            </a:gs>
                          </a:gsLst>
                          <a:lin ang="18900000" scaled="1"/>
                        </a:gradFill>
                        <a:ln w="9525">
                          <a:solidFill>
                            <a:srgbClr val="000000"/>
                          </a:solidFill>
                          <a:miter lim="800000"/>
                          <a:headEnd/>
                          <a:tailEnd/>
                        </a:ln>
                      </wps:spPr>
                      <wps:txbx>
                        <w:txbxContent>
                          <w:p w:rsidR="0088687D" w:rsidRPr="00512039" w:rsidRDefault="0088687D" w:rsidP="00A83DF0">
                            <w:pPr>
                              <w:jc w:val="center"/>
                              <w:rPr>
                                <w:rFonts w:ascii="Times New Roman" w:hAnsi="Times New Roman" w:cs="Times New Roman"/>
                                <w:b/>
                              </w:rPr>
                            </w:pPr>
                            <w:r w:rsidRPr="00512039">
                              <w:rPr>
                                <w:rFonts w:ascii="Times New Roman" w:hAnsi="Times New Roman" w:cs="Times New Roman"/>
                                <w:b/>
                              </w:rPr>
                              <w:t>Самодеятельный народный коллектив вокальная группа «Раздолье»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5" style="position:absolute;left:0;text-align:left;margin-left:109.4pt;margin-top:52.75pt;width:155pt;height:50.3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" fillcolor="#fad7fa">
                <v:fill color2="#e739e7" rotate="t" angle="135" focus="100%" type="gradient"/>
                <v:textbox style="layout-flow:vertical;mso-layout-flow-alt:bottom-to-top">
                  <w:txbxContent>
                    <w:p w:rsidR="0088687D" w:rsidRPr="00512039" w:rsidRDefault="0088687D" w:rsidP="00A83DF0">
                      <w:pPr>
                        <w:jc w:val="center"/>
                        <w:rPr>
                          <w:rFonts w:ascii="Times New Roman" w:hAnsi="Times New Roman" w:cs="Times New Roman"/>
                          <w:b/>
                        </w:rPr>
                      </w:pPr>
                      <w:r w:rsidRPr="00512039">
                        <w:rPr>
                          <w:rFonts w:ascii="Times New Roman" w:hAnsi="Times New Roman" w:cs="Times New Roman"/>
                          <w:b/>
                        </w:rPr>
                        <w:t>Самодеятельный народный коллектив вокальная группа «Раздолье»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2939415</wp:posOffset>
                </wp:positionH>
                <wp:positionV relativeFrom="paragraph">
                  <wp:posOffset>97155</wp:posOffset>
                </wp:positionV>
                <wp:extent cx="763905" cy="1742440"/>
                <wp:effectExtent l="0" t="0" r="0" b="241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1742440"/>
                        </a:xfrm>
                        <a:prstGeom prst="rect">
                          <a:avLst/>
                        </a:prstGeom>
                        <a:gradFill rotWithShape="1">
                          <a:gsLst>
                            <a:gs pos="0">
                              <a:srgbClr val="CC00CC"/>
                            </a:gs>
                            <a:gs pos="50000">
                              <a:srgbClr val="FFFFFF"/>
                            </a:gs>
                            <a:gs pos="100000">
                              <a:srgbClr val="CC00CC"/>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b/>
                                <w:sz w:val="20"/>
                                <w:szCs w:val="20"/>
                              </w:rPr>
                            </w:pPr>
                            <w:r w:rsidRPr="0076613B">
                              <w:rPr>
                                <w:rFonts w:ascii="Times New Roman" w:hAnsi="Times New Roman" w:cs="Times New Roman"/>
                                <w:b/>
                                <w:sz w:val="20"/>
                                <w:szCs w:val="20"/>
                              </w:rPr>
                              <w:t>Самодеятельный Народный коллектив хор ветеранов войны и труда</w:t>
                            </w:r>
                          </w:p>
                          <w:p w:rsidR="0088687D" w:rsidRPr="0076613B" w:rsidRDefault="0088687D" w:rsidP="00A83DF0">
                            <w:pPr>
                              <w:spacing w:after="0" w:line="240" w:lineRule="auto"/>
                              <w:jc w:val="center"/>
                              <w:rPr>
                                <w:rFonts w:ascii="Times New Roman" w:hAnsi="Times New Roman" w:cs="Times New Roman"/>
                                <w:sz w:val="20"/>
                                <w:szCs w:val="20"/>
                              </w:rPr>
                            </w:pPr>
                            <w:r w:rsidRPr="0076613B">
                              <w:rPr>
                                <w:rFonts w:ascii="Times New Roman" w:hAnsi="Times New Roman" w:cs="Times New Roman"/>
                                <w:b/>
                                <w:sz w:val="24"/>
                                <w:szCs w:val="24"/>
                              </w:rPr>
                              <w:t xml:space="preserve"> </w:t>
                            </w:r>
                            <w:r w:rsidRPr="0076613B">
                              <w:rPr>
                                <w:rFonts w:ascii="Times New Roman" w:hAnsi="Times New Roman" w:cs="Times New Roman"/>
                                <w:b/>
                                <w:sz w:val="20"/>
                                <w:szCs w:val="20"/>
                              </w:rPr>
                              <w:t>«Калинушка»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6" style="position:absolute;left:0;text-align:left;margin-left:231.45pt;margin-top:7.65pt;width:60.15pt;height:13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" fillcolor="#c0c" stroked="f">
                <v:fill rotate="t" focus="50%" type="gradient"/>
                <v:shadow on="t" color="black" opacity="22936f" origin=",.5" offset="0,.63889mm"/>
                <v:textbox style="layout-flow:vertical;mso-layout-flow-alt:bottom-to-top">
                  <w:txbxContent>
                    <w:p w:rsidR="0088687D" w:rsidRPr="0076613B" w:rsidRDefault="0088687D" w:rsidP="00A83DF0">
                      <w:pPr>
                        <w:spacing w:after="0" w:line="240" w:lineRule="auto"/>
                        <w:jc w:val="center"/>
                        <w:rPr>
                          <w:rFonts w:ascii="Times New Roman" w:hAnsi="Times New Roman" w:cs="Times New Roman"/>
                          <w:b/>
                          <w:sz w:val="20"/>
                          <w:szCs w:val="20"/>
                        </w:rPr>
                      </w:pPr>
                      <w:r w:rsidRPr="0076613B">
                        <w:rPr>
                          <w:rFonts w:ascii="Times New Roman" w:hAnsi="Times New Roman" w:cs="Times New Roman"/>
                          <w:b/>
                          <w:sz w:val="20"/>
                          <w:szCs w:val="20"/>
                        </w:rPr>
                        <w:t>Самодеятельный Народный коллектив хор ветеранов войны и труда</w:t>
                      </w:r>
                    </w:p>
                    <w:p w:rsidR="0088687D" w:rsidRPr="0076613B" w:rsidRDefault="0088687D" w:rsidP="00A83DF0">
                      <w:pPr>
                        <w:spacing w:after="0" w:line="240" w:lineRule="auto"/>
                        <w:jc w:val="center"/>
                        <w:rPr>
                          <w:rFonts w:ascii="Times New Roman" w:hAnsi="Times New Roman" w:cs="Times New Roman"/>
                          <w:sz w:val="20"/>
                          <w:szCs w:val="20"/>
                        </w:rPr>
                      </w:pPr>
                      <w:r w:rsidRPr="0076613B">
                        <w:rPr>
                          <w:rFonts w:ascii="Times New Roman" w:hAnsi="Times New Roman" w:cs="Times New Roman"/>
                          <w:b/>
                          <w:sz w:val="24"/>
                          <w:szCs w:val="24"/>
                        </w:rPr>
                        <w:t xml:space="preserve"> </w:t>
                      </w:r>
                      <w:r w:rsidRPr="0076613B">
                        <w:rPr>
                          <w:rFonts w:ascii="Times New Roman" w:hAnsi="Times New Roman" w:cs="Times New Roman"/>
                          <w:b/>
                          <w:sz w:val="20"/>
                          <w:szCs w:val="20"/>
                        </w:rPr>
                        <w:t>«Калинушка»</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3859530</wp:posOffset>
                </wp:positionH>
                <wp:positionV relativeFrom="paragraph">
                  <wp:posOffset>97155</wp:posOffset>
                </wp:positionV>
                <wp:extent cx="548640" cy="1742440"/>
                <wp:effectExtent l="0" t="0" r="0" b="2413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742440"/>
                        </a:xfrm>
                        <a:prstGeom prst="rect">
                          <a:avLst/>
                        </a:prstGeom>
                        <a:gradFill rotWithShape="1">
                          <a:gsLst>
                            <a:gs pos="0">
                              <a:srgbClr val="CC00CC"/>
                            </a:gs>
                            <a:gs pos="50000">
                              <a:srgbClr val="FFFFFF"/>
                            </a:gs>
                            <a:gs pos="100000">
                              <a:srgbClr val="CC00CC"/>
                            </a:gs>
                          </a:gsLst>
                          <a:lin ang="5400000" scaled="1"/>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8687D" w:rsidRPr="0076613B" w:rsidRDefault="0088687D" w:rsidP="00A83DF0">
                            <w:pPr>
                              <w:spacing w:after="0" w:line="240" w:lineRule="auto"/>
                              <w:jc w:val="center"/>
                              <w:rPr>
                                <w:rFonts w:ascii="Times New Roman" w:hAnsi="Times New Roman" w:cs="Times New Roman"/>
                                <w:sz w:val="20"/>
                                <w:szCs w:val="20"/>
                              </w:rPr>
                            </w:pPr>
                            <w:r w:rsidRPr="0076613B">
                              <w:rPr>
                                <w:rFonts w:ascii="Times New Roman" w:hAnsi="Times New Roman" w:cs="Times New Roman"/>
                                <w:b/>
                                <w:sz w:val="20"/>
                                <w:szCs w:val="20"/>
                              </w:rPr>
                              <w:t>Самодеятельный народный коллектив ВИА «Визит»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7" style="position:absolute;left:0;text-align:left;margin-left:303.9pt;margin-top:7.65pt;width:43.2pt;height:13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" fillcolor="#c0c" stroked="f">
                <v:fill rotate="t" focus="50%" type="gradient"/>
                <v:shadow on="t" color="black" opacity="22936f" origin=",.5" offset="0,.63889mm"/>
                <v:textbox style="layout-flow:vertical;mso-layout-flow-alt:bottom-to-top">
                  <w:txbxContent>
                    <w:p w:rsidR="0088687D" w:rsidRPr="0076613B" w:rsidRDefault="0088687D" w:rsidP="00A83DF0">
                      <w:pPr>
                        <w:spacing w:after="0" w:line="240" w:lineRule="auto"/>
                        <w:jc w:val="center"/>
                        <w:rPr>
                          <w:rFonts w:ascii="Times New Roman" w:hAnsi="Times New Roman" w:cs="Times New Roman"/>
                          <w:sz w:val="20"/>
                          <w:szCs w:val="20"/>
                        </w:rPr>
                      </w:pPr>
                      <w:r w:rsidRPr="0076613B">
                        <w:rPr>
                          <w:rFonts w:ascii="Times New Roman" w:hAnsi="Times New Roman" w:cs="Times New Roman"/>
                          <w:b/>
                          <w:sz w:val="20"/>
                          <w:szCs w:val="20"/>
                        </w:rPr>
                        <w:t>Самодеятельный народный коллектив ВИА «Визит»</w:t>
                      </w:r>
                    </w:p>
                  </w:txbxContent>
                </v:textbox>
              </v:rect>
            </w:pict>
          </mc:Fallback>
        </mc:AlternateContent>
      </w:r>
    </w:p>
    <w:p w:rsidR="00A83DF0" w:rsidRPr="00A83DF0" w:rsidRDefault="00A83DF0" w:rsidP="00A83DF0">
      <w:pPr>
        <w:numPr>
          <w:ilvl w:val="0"/>
          <w:numId w:val="1"/>
        </w:numPr>
        <w:spacing w:after="0" w:line="240" w:lineRule="auto"/>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color w:val="CC0099"/>
          <w:sz w:val="28"/>
          <w:szCs w:val="28"/>
          <w:lang w:eastAsia="ru-RU"/>
        </w:rPr>
      </w:pPr>
    </w:p>
    <w:p w:rsidR="00A83DF0" w:rsidRPr="00A83DF0" w:rsidRDefault="00A83DF0" w:rsidP="00A83DF0">
      <w:pPr>
        <w:spacing w:after="0" w:line="240" w:lineRule="auto"/>
        <w:ind w:left="720"/>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center"/>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left="720"/>
        <w:jc w:val="both"/>
        <w:rPr>
          <w:rFonts w:ascii="Times New Roman" w:eastAsia="Times New Roman" w:hAnsi="Times New Roman" w:cs="Times New Roman"/>
          <w:sz w:val="28"/>
          <w:szCs w:val="28"/>
          <w:lang w:eastAsia="ru-RU"/>
        </w:rPr>
      </w:pP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color w:val="FF0000"/>
          <w:sz w:val="28"/>
          <w:szCs w:val="28"/>
          <w:lang w:eastAsia="ru-RU"/>
        </w:rPr>
        <w:t xml:space="preserve">    </w:t>
      </w:r>
      <w:r w:rsidRPr="00A83DF0">
        <w:rPr>
          <w:rFonts w:ascii="Times New Roman" w:eastAsia="Times New Roman" w:hAnsi="Times New Roman" w:cs="Times New Roman"/>
          <w:sz w:val="28"/>
          <w:szCs w:val="28"/>
          <w:lang w:eastAsia="ru-RU"/>
        </w:rPr>
        <w:t>В штатном расписании МБУК «РДК Тацинского района» в 2016 году насчитывалось 16,75  штатных единиц, из них:</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Директор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Худ</w:t>
      </w:r>
      <w:proofErr w:type="gramStart"/>
      <w:r w:rsidRPr="00A83DF0">
        <w:rPr>
          <w:rFonts w:ascii="Times New Roman" w:eastAsia="Times New Roman" w:hAnsi="Times New Roman" w:cs="Times New Roman"/>
          <w:sz w:val="28"/>
          <w:szCs w:val="28"/>
          <w:lang w:eastAsia="ru-RU"/>
        </w:rPr>
        <w:t>.</w:t>
      </w:r>
      <w:proofErr w:type="gramEnd"/>
      <w:r w:rsidRPr="00A83DF0">
        <w:rPr>
          <w:rFonts w:ascii="Times New Roman" w:eastAsia="Times New Roman" w:hAnsi="Times New Roman" w:cs="Times New Roman"/>
          <w:sz w:val="28"/>
          <w:szCs w:val="28"/>
          <w:lang w:eastAsia="ru-RU"/>
        </w:rPr>
        <w:t xml:space="preserve"> </w:t>
      </w:r>
      <w:proofErr w:type="gramStart"/>
      <w:r w:rsidRPr="00A83DF0">
        <w:rPr>
          <w:rFonts w:ascii="Times New Roman" w:eastAsia="Times New Roman" w:hAnsi="Times New Roman" w:cs="Times New Roman"/>
          <w:sz w:val="28"/>
          <w:szCs w:val="28"/>
          <w:lang w:eastAsia="ru-RU"/>
        </w:rPr>
        <w:t>р</w:t>
      </w:r>
      <w:proofErr w:type="gramEnd"/>
      <w:r w:rsidRPr="00A83DF0">
        <w:rPr>
          <w:rFonts w:ascii="Times New Roman" w:eastAsia="Times New Roman" w:hAnsi="Times New Roman" w:cs="Times New Roman"/>
          <w:sz w:val="28"/>
          <w:szCs w:val="28"/>
          <w:lang w:eastAsia="ru-RU"/>
        </w:rPr>
        <w:t>уководитель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Звукорежиссер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Методист 2 кат.                          0,5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proofErr w:type="gramStart"/>
      <w:r w:rsidRPr="00A83DF0">
        <w:rPr>
          <w:rFonts w:ascii="Times New Roman" w:eastAsia="Times New Roman" w:hAnsi="Times New Roman" w:cs="Times New Roman"/>
          <w:sz w:val="28"/>
          <w:szCs w:val="28"/>
          <w:lang w:eastAsia="ru-RU"/>
        </w:rPr>
        <w:t>Методист б</w:t>
      </w:r>
      <w:proofErr w:type="gramEnd"/>
      <w:r w:rsidRPr="00A83DF0">
        <w:rPr>
          <w:rFonts w:ascii="Times New Roman" w:eastAsia="Times New Roman" w:hAnsi="Times New Roman" w:cs="Times New Roman"/>
          <w:sz w:val="28"/>
          <w:szCs w:val="28"/>
          <w:lang w:eastAsia="ru-RU"/>
        </w:rPr>
        <w:t>/кат.                          3,5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Руководитель кружка 2 кат.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Руководитель кружка б/кат.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Культорганизатор                     2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Заведующий хозяйством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lastRenderedPageBreak/>
        <w:t>Водитель 6 разряда                   1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Дирижер                                     1,75 шт. ед.</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
    <w:p w:rsidR="007B4D1B"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МБУК «РДК Тацинского района» требуются дополнительные</w:t>
      </w:r>
      <w:r w:rsidR="007B4D1B">
        <w:rPr>
          <w:rFonts w:ascii="Times New Roman" w:eastAsia="Times New Roman" w:hAnsi="Times New Roman" w:cs="Times New Roman"/>
          <w:sz w:val="28"/>
          <w:szCs w:val="28"/>
          <w:lang w:eastAsia="ru-RU"/>
        </w:rPr>
        <w:t xml:space="preserve"> ставки:</w:t>
      </w:r>
    </w:p>
    <w:p w:rsidR="007B4D1B" w:rsidRPr="007B4D1B" w:rsidRDefault="007B4D1B" w:rsidP="007B4D1B">
      <w:pPr>
        <w:pStyle w:val="a5"/>
        <w:numPr>
          <w:ilvl w:val="0"/>
          <w:numId w:val="15"/>
        </w:numPr>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Хормейстер</w:t>
      </w:r>
    </w:p>
    <w:p w:rsidR="007B4D1B" w:rsidRPr="007B4D1B" w:rsidRDefault="007B4D1B" w:rsidP="007B4D1B">
      <w:pPr>
        <w:pStyle w:val="a5"/>
        <w:numPr>
          <w:ilvl w:val="0"/>
          <w:numId w:val="15"/>
        </w:numPr>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Руководитель коллектива</w:t>
      </w:r>
    </w:p>
    <w:p w:rsidR="00297841" w:rsidRPr="00297841" w:rsidRDefault="007B4D1B" w:rsidP="007B4D1B">
      <w:pPr>
        <w:pStyle w:val="a5"/>
        <w:numPr>
          <w:ilvl w:val="0"/>
          <w:numId w:val="15"/>
        </w:numPr>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Рабочие сцены</w:t>
      </w:r>
      <w:r w:rsidR="00297841">
        <w:rPr>
          <w:rFonts w:ascii="Times New Roman" w:eastAsia="Times New Roman" w:hAnsi="Times New Roman" w:cs="Times New Roman"/>
          <w:sz w:val="28"/>
          <w:szCs w:val="28"/>
          <w:lang w:eastAsia="ru-RU"/>
        </w:rPr>
        <w:t xml:space="preserve"> </w:t>
      </w:r>
      <w:r w:rsidR="00605009">
        <w:rPr>
          <w:rFonts w:ascii="Times New Roman" w:eastAsia="Times New Roman" w:hAnsi="Times New Roman" w:cs="Times New Roman"/>
          <w:sz w:val="28"/>
          <w:szCs w:val="28"/>
          <w:lang w:eastAsia="ru-RU"/>
        </w:rPr>
        <w:t>–</w:t>
      </w:r>
      <w:r w:rsidR="002978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605009">
        <w:rPr>
          <w:rFonts w:ascii="Times New Roman" w:eastAsia="Times New Roman" w:hAnsi="Times New Roman" w:cs="Times New Roman"/>
          <w:sz w:val="28"/>
          <w:szCs w:val="28"/>
          <w:lang w:eastAsia="ru-RU"/>
        </w:rPr>
        <w:t xml:space="preserve"> </w:t>
      </w:r>
      <w:bookmarkStart w:id="0" w:name="_GoBack"/>
      <w:bookmarkEnd w:id="0"/>
      <w:r>
        <w:rPr>
          <w:rFonts w:ascii="Times New Roman" w:eastAsia="Times New Roman" w:hAnsi="Times New Roman" w:cs="Times New Roman"/>
          <w:sz w:val="28"/>
          <w:szCs w:val="28"/>
          <w:lang w:eastAsia="ru-RU"/>
        </w:rPr>
        <w:t>чел.</w:t>
      </w:r>
    </w:p>
    <w:p w:rsidR="00A83DF0" w:rsidRPr="007B4D1B" w:rsidRDefault="00297841" w:rsidP="007B4D1B">
      <w:pPr>
        <w:pStyle w:val="a5"/>
        <w:numPr>
          <w:ilvl w:val="0"/>
          <w:numId w:val="15"/>
        </w:numPr>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Режиссер</w:t>
      </w:r>
      <w:r w:rsidR="0066243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66243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постановщик</w:t>
      </w:r>
      <w:r w:rsidR="00A83DF0" w:rsidRPr="007B4D1B">
        <w:rPr>
          <w:rFonts w:ascii="Times New Roman" w:eastAsia="Times New Roman" w:hAnsi="Times New Roman" w:cs="Times New Roman"/>
          <w:sz w:val="28"/>
          <w:szCs w:val="28"/>
          <w:lang w:eastAsia="ru-RU"/>
        </w:rPr>
        <w:t xml:space="preserve"> </w:t>
      </w:r>
      <w:r w:rsidR="00605009">
        <w:rPr>
          <w:rFonts w:ascii="Times New Roman" w:eastAsia="Times New Roman" w:hAnsi="Times New Roman" w:cs="Times New Roman"/>
          <w:sz w:val="28"/>
          <w:szCs w:val="28"/>
          <w:lang w:eastAsia="ru-RU"/>
        </w:rPr>
        <w:t>массовых ме</w:t>
      </w:r>
      <w:r w:rsidR="0066243B">
        <w:rPr>
          <w:rFonts w:ascii="Times New Roman" w:eastAsia="Times New Roman" w:hAnsi="Times New Roman" w:cs="Times New Roman"/>
          <w:sz w:val="28"/>
          <w:szCs w:val="28"/>
          <w:lang w:eastAsia="ru-RU"/>
        </w:rPr>
        <w:t>роприятий</w:t>
      </w:r>
      <w:r w:rsidR="00A83DF0" w:rsidRPr="007B4D1B">
        <w:rPr>
          <w:rFonts w:ascii="Times New Roman" w:eastAsia="Times New Roman" w:hAnsi="Times New Roman" w:cs="Times New Roman"/>
          <w:sz w:val="28"/>
          <w:szCs w:val="28"/>
          <w:lang w:eastAsia="ru-RU"/>
        </w:rPr>
        <w:t xml:space="preserve"> </w:t>
      </w:r>
      <w:r w:rsidR="00A83DF0" w:rsidRPr="007B4D1B">
        <w:rPr>
          <w:rFonts w:ascii="Times New Roman" w:eastAsia="Times New Roman" w:hAnsi="Times New Roman" w:cs="Times New Roman"/>
          <w:color w:val="FF0000"/>
          <w:sz w:val="28"/>
          <w:szCs w:val="28"/>
          <w:lang w:eastAsia="ru-RU"/>
        </w:rPr>
        <w:t xml:space="preserve">  </w:t>
      </w:r>
    </w:p>
    <w:p w:rsidR="00190BE8" w:rsidRDefault="00190BE8"/>
    <w:p w:rsidR="00A83DF0" w:rsidRDefault="00A83DF0"/>
    <w:p w:rsidR="00A83DF0" w:rsidRPr="00A83DF0" w:rsidRDefault="00A83DF0" w:rsidP="00A83DF0">
      <w:pPr>
        <w:spacing w:after="0" w:line="240" w:lineRule="auto"/>
        <w:ind w:left="360"/>
        <w:jc w:val="center"/>
        <w:rPr>
          <w:rFonts w:ascii="Times New Roman" w:eastAsia="Times New Roman" w:hAnsi="Times New Roman" w:cs="Times New Roman"/>
          <w:b/>
          <w:sz w:val="28"/>
          <w:szCs w:val="28"/>
          <w:lang w:eastAsia="ru-RU"/>
        </w:rPr>
      </w:pPr>
      <w:r w:rsidRPr="00A83DF0">
        <w:rPr>
          <w:rFonts w:ascii="Times New Roman" w:eastAsia="Times New Roman" w:hAnsi="Times New Roman" w:cs="Times New Roman"/>
          <w:b/>
          <w:sz w:val="28"/>
          <w:szCs w:val="28"/>
          <w:lang w:eastAsia="ru-RU"/>
        </w:rPr>
        <w:t>2. Краткая характеристика материально-технической базы учреждения (изменения, произошедшие за прошедший период).</w:t>
      </w:r>
    </w:p>
    <w:p w:rsidR="00A83DF0" w:rsidRPr="00A83DF0" w:rsidRDefault="00A83DF0" w:rsidP="00A83DF0">
      <w:pPr>
        <w:spacing w:after="0" w:line="240" w:lineRule="auto"/>
        <w:rPr>
          <w:rFonts w:ascii="Times New Roman" w:eastAsia="Times New Roman" w:hAnsi="Times New Roman" w:cs="Times New Roman"/>
          <w:b/>
          <w:sz w:val="28"/>
          <w:szCs w:val="28"/>
          <w:lang w:eastAsia="ru-RU"/>
        </w:rPr>
      </w:pPr>
    </w:p>
    <w:p w:rsidR="00A83DF0" w:rsidRPr="00A83DF0" w:rsidRDefault="00A83DF0" w:rsidP="00936F4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Муниципальное  бюджетное учреждение культуры «Районный Дом культуры Тацинского района» расположено по адресу:   Ростовская область, Тацинский район,  ст. Тацинская,  ул. Ленина, 78. </w:t>
      </w:r>
    </w:p>
    <w:p w:rsidR="00A83DF0" w:rsidRPr="00A83DF0" w:rsidRDefault="00A83DF0" w:rsidP="00A83DF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Здание одноэтажное, кирпичное, перекрытия деревянные. В здании расположены залы, коридоры, кабинеты и подсобные помещения. Имеется летняя танцевальная площадка. </w:t>
      </w:r>
    </w:p>
    <w:p w:rsidR="00A83DF0" w:rsidRPr="00A83DF0" w:rsidRDefault="00A83DF0" w:rsidP="00A83DF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Число помещений всего - 10, число зрительных залов после капитального ремонта – 1 , число ме</w:t>
      </w:r>
      <w:proofErr w:type="gramStart"/>
      <w:r w:rsidRPr="00A83DF0">
        <w:rPr>
          <w:rFonts w:ascii="Times New Roman" w:eastAsia="Times New Roman" w:hAnsi="Times New Roman" w:cs="Times New Roman"/>
          <w:sz w:val="28"/>
          <w:szCs w:val="28"/>
          <w:lang w:eastAsia="ru-RU"/>
        </w:rPr>
        <w:t>ст в зр</w:t>
      </w:r>
      <w:proofErr w:type="gramEnd"/>
      <w:r w:rsidRPr="00A83DF0">
        <w:rPr>
          <w:rFonts w:ascii="Times New Roman" w:eastAsia="Times New Roman" w:hAnsi="Times New Roman" w:cs="Times New Roman"/>
          <w:sz w:val="28"/>
          <w:szCs w:val="28"/>
          <w:lang w:eastAsia="ru-RU"/>
        </w:rPr>
        <w:t>ительном зале –   375, число досуговых помещений – 5, площадь, занимаемая ими  - 201,2 кв.</w:t>
      </w:r>
      <w:r w:rsidR="0088687D">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sz w:val="28"/>
          <w:szCs w:val="28"/>
          <w:lang w:eastAsia="ru-RU"/>
        </w:rPr>
        <w:t>м.</w:t>
      </w:r>
    </w:p>
    <w:p w:rsidR="00A83DF0" w:rsidRPr="00A83DF0" w:rsidRDefault="00A83DF0" w:rsidP="00A83DF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Число персональных компьютеров – 6 , наличие доступа в Интернет – 6. </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2/3 доли здания районного дома культуры  - помещения Дома культуры  площадью 1311 кв. м., год ввода в эксплуатацию 1938 г. </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p>
    <w:p w:rsidR="00A83DF0" w:rsidRPr="00A83DF0" w:rsidRDefault="00A83DF0" w:rsidP="00936F40">
      <w:pPr>
        <w:tabs>
          <w:tab w:val="left" w:pos="7560"/>
        </w:tabs>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  2016 году МБУК «РДК Тацинского района»</w:t>
      </w:r>
      <w:r w:rsidR="00936F40">
        <w:rPr>
          <w:rFonts w:ascii="Times New Roman" w:eastAsia="Times New Roman" w:hAnsi="Times New Roman" w:cs="Times New Roman"/>
          <w:sz w:val="28"/>
          <w:szCs w:val="28"/>
          <w:lang w:eastAsia="ru-RU"/>
        </w:rPr>
        <w:t xml:space="preserve"> приобретено основных средств: </w:t>
      </w:r>
    </w:p>
    <w:p w:rsidR="00A83DF0" w:rsidRPr="00A83DF0" w:rsidRDefault="00A83DF0" w:rsidP="00936F40">
      <w:pPr>
        <w:tabs>
          <w:tab w:val="left" w:pos="7560"/>
        </w:tabs>
        <w:spacing w:after="0" w:line="240" w:lineRule="auto"/>
        <w:ind w:left="709" w:hanging="349"/>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1) за счет средств резервного фонда Администрации Тацинского района  (субсидия на иные цели): </w:t>
      </w:r>
    </w:p>
    <w:p w:rsidR="00A83DF0" w:rsidRPr="00A83DF0" w:rsidRDefault="00A83DF0" w:rsidP="00A83DF0">
      <w:pPr>
        <w:spacing w:after="0" w:line="240" w:lineRule="auto"/>
        <w:ind w:firstLine="36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2185"/>
        <w:gridCol w:w="1165"/>
        <w:gridCol w:w="1740"/>
        <w:gridCol w:w="3446"/>
      </w:tblGrid>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roofErr w:type="gramStart"/>
            <w:r w:rsidRPr="00A83DF0">
              <w:rPr>
                <w:rFonts w:ascii="Times New Roman" w:eastAsia="Times New Roman" w:hAnsi="Times New Roman" w:cs="Times New Roman"/>
                <w:sz w:val="28"/>
                <w:szCs w:val="28"/>
                <w:lang w:eastAsia="ru-RU"/>
              </w:rPr>
              <w:t>п</w:t>
            </w:r>
            <w:proofErr w:type="gramEnd"/>
            <w:r w:rsidRPr="00A83DF0">
              <w:rPr>
                <w:rFonts w:ascii="Times New Roman" w:eastAsia="Times New Roman" w:hAnsi="Times New Roman" w:cs="Times New Roman"/>
                <w:sz w:val="28"/>
                <w:szCs w:val="28"/>
                <w:lang w:eastAsia="ru-RU"/>
              </w:rPr>
              <w:t>/п</w:t>
            </w:r>
          </w:p>
        </w:tc>
        <w:tc>
          <w:tcPr>
            <w:tcW w:w="0" w:type="auto"/>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Наименование</w:t>
            </w:r>
          </w:p>
        </w:tc>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Кол-во</w:t>
            </w:r>
          </w:p>
        </w:tc>
        <w:tc>
          <w:tcPr>
            <w:tcW w:w="0" w:type="auto"/>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Балансовая</w:t>
            </w:r>
          </w:p>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стоимость</w:t>
            </w:r>
          </w:p>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(руб.)</w:t>
            </w:r>
          </w:p>
        </w:tc>
        <w:tc>
          <w:tcPr>
            <w:tcW w:w="0" w:type="auto"/>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Источник</w:t>
            </w:r>
          </w:p>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финансирования</w:t>
            </w:r>
          </w:p>
        </w:tc>
      </w:tr>
      <w:tr w:rsidR="00A83DF0" w:rsidRPr="00A83DF0" w:rsidTr="00523623">
        <w:tc>
          <w:tcPr>
            <w:tcW w:w="0" w:type="auto"/>
          </w:tcPr>
          <w:p w:rsidR="00A83DF0" w:rsidRPr="00A83DF0" w:rsidRDefault="00A83DF0" w:rsidP="0088687D">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w:t>
            </w:r>
          </w:p>
        </w:tc>
        <w:tc>
          <w:tcPr>
            <w:tcW w:w="0" w:type="auto"/>
          </w:tcPr>
          <w:p w:rsidR="00A83DF0" w:rsidRPr="00A83DF0" w:rsidRDefault="00A83DF0" w:rsidP="0088687D">
            <w:pPr>
              <w:spacing w:after="0" w:line="240" w:lineRule="auto"/>
              <w:jc w:val="center"/>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0</w:t>
            </w:r>
          </w:p>
        </w:tc>
        <w:tc>
          <w:tcPr>
            <w:tcW w:w="0" w:type="auto"/>
          </w:tcPr>
          <w:p w:rsidR="00A83DF0" w:rsidRPr="00A83DF0" w:rsidRDefault="00A83DF0" w:rsidP="0088687D">
            <w:pPr>
              <w:spacing w:after="0" w:line="240" w:lineRule="auto"/>
              <w:jc w:val="center"/>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eastAsia="ru-RU"/>
              </w:rPr>
              <w:t>0</w:t>
            </w:r>
          </w:p>
        </w:tc>
        <w:tc>
          <w:tcPr>
            <w:tcW w:w="0" w:type="auto"/>
          </w:tcPr>
          <w:p w:rsidR="00A83DF0" w:rsidRPr="00A83DF0" w:rsidRDefault="00A83DF0" w:rsidP="0088687D">
            <w:pPr>
              <w:spacing w:after="0" w:line="240" w:lineRule="auto"/>
              <w:jc w:val="center"/>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eastAsia="ru-RU"/>
              </w:rPr>
              <w:t>0</w:t>
            </w:r>
          </w:p>
        </w:tc>
        <w:tc>
          <w:tcPr>
            <w:tcW w:w="0" w:type="auto"/>
          </w:tcPr>
          <w:p w:rsidR="00A83DF0" w:rsidRPr="00A83DF0" w:rsidRDefault="00A83DF0" w:rsidP="0088687D">
            <w:pPr>
              <w:spacing w:after="0" w:line="240" w:lineRule="auto"/>
              <w:jc w:val="center"/>
              <w:rPr>
                <w:rFonts w:ascii="Times New Roman" w:eastAsia="Times New Roman" w:hAnsi="Times New Roman" w:cs="Times New Roman"/>
                <w:color w:val="FF0000"/>
                <w:sz w:val="24"/>
                <w:szCs w:val="24"/>
                <w:lang w:val="en-US" w:eastAsia="ru-RU"/>
              </w:rPr>
            </w:pPr>
          </w:p>
        </w:tc>
      </w:tr>
      <w:tr w:rsidR="00A83DF0" w:rsidRPr="00A83DF0" w:rsidTr="00523623">
        <w:tc>
          <w:tcPr>
            <w:tcW w:w="6125" w:type="dxa"/>
            <w:gridSpan w:val="4"/>
          </w:tcPr>
          <w:p w:rsidR="00A83DF0" w:rsidRPr="00A83DF0" w:rsidRDefault="00A83DF0" w:rsidP="0088687D">
            <w:pPr>
              <w:spacing w:after="0" w:line="240" w:lineRule="auto"/>
              <w:jc w:val="right"/>
              <w:outlineLvl w:val="4"/>
              <w:rPr>
                <w:rFonts w:ascii="Times New Roman" w:eastAsia="Times New Roman" w:hAnsi="Times New Roman" w:cs="Times New Roman"/>
                <w:b/>
                <w:sz w:val="28"/>
                <w:szCs w:val="28"/>
                <w:lang w:eastAsia="ru-RU"/>
              </w:rPr>
            </w:pPr>
            <w:r w:rsidRPr="00A83DF0">
              <w:rPr>
                <w:rFonts w:ascii="Times New Roman" w:eastAsia="Times New Roman" w:hAnsi="Times New Roman" w:cs="Times New Roman"/>
                <w:b/>
                <w:sz w:val="28"/>
                <w:szCs w:val="28"/>
                <w:lang w:eastAsia="ru-RU"/>
              </w:rPr>
              <w:t xml:space="preserve">Итого:      </w:t>
            </w:r>
            <w:r w:rsidRPr="00A83DF0">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b/>
                <w:sz w:val="28"/>
                <w:szCs w:val="28"/>
                <w:lang w:eastAsia="ru-RU"/>
              </w:rPr>
              <w:t xml:space="preserve">   </w:t>
            </w:r>
          </w:p>
        </w:tc>
        <w:tc>
          <w:tcPr>
            <w:tcW w:w="3446" w:type="dxa"/>
          </w:tcPr>
          <w:p w:rsidR="00A83DF0" w:rsidRPr="00047A67" w:rsidRDefault="00047A67" w:rsidP="0088687D">
            <w:pPr>
              <w:spacing w:after="0" w:line="240" w:lineRule="auto"/>
              <w:jc w:val="center"/>
              <w:rPr>
                <w:rFonts w:ascii="Times New Roman" w:eastAsia="Times New Roman" w:hAnsi="Times New Roman" w:cs="Times New Roman"/>
                <w:sz w:val="28"/>
                <w:szCs w:val="28"/>
                <w:lang w:eastAsia="ru-RU"/>
              </w:rPr>
            </w:pPr>
            <w:r w:rsidRPr="00047A67">
              <w:rPr>
                <w:rFonts w:ascii="Times New Roman" w:eastAsia="Times New Roman" w:hAnsi="Times New Roman" w:cs="Times New Roman"/>
                <w:sz w:val="28"/>
                <w:szCs w:val="28"/>
                <w:lang w:eastAsia="ru-RU"/>
              </w:rPr>
              <w:t>0</w:t>
            </w:r>
          </w:p>
        </w:tc>
      </w:tr>
    </w:tbl>
    <w:p w:rsidR="00A83DF0" w:rsidRPr="00A83DF0" w:rsidRDefault="00A83DF0" w:rsidP="00A83DF0">
      <w:pPr>
        <w:spacing w:after="0" w:line="240" w:lineRule="auto"/>
        <w:ind w:firstLine="360"/>
        <w:rPr>
          <w:rFonts w:ascii="Times New Roman" w:eastAsia="Times New Roman" w:hAnsi="Times New Roman" w:cs="Times New Roman"/>
          <w:color w:val="FF0000"/>
          <w:sz w:val="28"/>
          <w:szCs w:val="28"/>
          <w:lang w:eastAsia="ru-RU"/>
        </w:rPr>
      </w:pPr>
    </w:p>
    <w:p w:rsidR="00936F40" w:rsidRDefault="00A83DF0" w:rsidP="00936F4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color w:val="FF0000"/>
          <w:sz w:val="28"/>
          <w:szCs w:val="28"/>
          <w:lang w:eastAsia="ru-RU"/>
        </w:rPr>
        <w:t xml:space="preserve">     </w:t>
      </w:r>
      <w:r w:rsidRPr="00A83DF0">
        <w:rPr>
          <w:rFonts w:ascii="Times New Roman" w:eastAsia="Times New Roman" w:hAnsi="Times New Roman" w:cs="Times New Roman"/>
          <w:sz w:val="28"/>
          <w:szCs w:val="28"/>
          <w:lang w:eastAsia="ru-RU"/>
        </w:rPr>
        <w:t xml:space="preserve">2) за счет средств резервного фонда правительства Ростовской области   </w:t>
      </w:r>
      <w:r w:rsidR="00936F40">
        <w:rPr>
          <w:rFonts w:ascii="Times New Roman" w:eastAsia="Times New Roman" w:hAnsi="Times New Roman" w:cs="Times New Roman"/>
          <w:sz w:val="28"/>
          <w:szCs w:val="28"/>
          <w:lang w:eastAsia="ru-RU"/>
        </w:rPr>
        <w:t xml:space="preserve"> </w:t>
      </w:r>
    </w:p>
    <w:p w:rsidR="00A83DF0" w:rsidRDefault="00936F40" w:rsidP="00936F4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83DF0" w:rsidRPr="00A83DF0">
        <w:rPr>
          <w:rFonts w:ascii="Times New Roman" w:eastAsia="Times New Roman" w:hAnsi="Times New Roman" w:cs="Times New Roman"/>
          <w:sz w:val="28"/>
          <w:szCs w:val="28"/>
          <w:lang w:eastAsia="ru-RU"/>
        </w:rPr>
        <w:t xml:space="preserve">(субсидии на иные цели): </w:t>
      </w:r>
    </w:p>
    <w:p w:rsidR="00047A67" w:rsidRDefault="00047A67" w:rsidP="00A83DF0">
      <w:pPr>
        <w:spacing w:after="0" w:line="240" w:lineRule="auto"/>
        <w:jc w:val="both"/>
        <w:rPr>
          <w:rFonts w:ascii="Times New Roman" w:eastAsia="Times New Roman" w:hAnsi="Times New Roman" w:cs="Times New Roman"/>
          <w:sz w:val="28"/>
          <w:szCs w:val="28"/>
          <w:lang w:eastAsia="ru-RU"/>
        </w:rPr>
      </w:pPr>
    </w:p>
    <w:p w:rsidR="0088687D" w:rsidRPr="00A83DF0" w:rsidRDefault="0088687D" w:rsidP="00A83DF0">
      <w:pPr>
        <w:spacing w:after="0" w:line="240" w:lineRule="auto"/>
        <w:jc w:val="both"/>
        <w:rPr>
          <w:rFonts w:ascii="Times New Roman" w:eastAsia="Times New Roman" w:hAnsi="Times New Roman" w:cs="Times New Roman"/>
          <w:sz w:val="28"/>
          <w:szCs w:val="28"/>
          <w:lang w:eastAsia="ru-RU"/>
        </w:rPr>
      </w:pPr>
    </w:p>
    <w:p w:rsidR="00A83DF0" w:rsidRDefault="00A83DF0" w:rsidP="00A83DF0">
      <w:pPr>
        <w:spacing w:after="0" w:line="240" w:lineRule="auto"/>
        <w:ind w:firstLine="360"/>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
    <w:p w:rsidR="00936F40" w:rsidRPr="00A83DF0" w:rsidRDefault="00936F40" w:rsidP="00A83DF0">
      <w:pPr>
        <w:spacing w:after="0" w:line="240" w:lineRule="auto"/>
        <w:ind w:firstLine="360"/>
        <w:rPr>
          <w:rFonts w:ascii="Times New Roman" w:eastAsia="Times New Roman" w:hAnsi="Times New Roman" w:cs="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1260"/>
        <w:gridCol w:w="1620"/>
        <w:gridCol w:w="2838"/>
      </w:tblGrid>
      <w:tr w:rsidR="00A83DF0" w:rsidRPr="00A83DF0" w:rsidTr="00523623">
        <w:tc>
          <w:tcPr>
            <w:tcW w:w="64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lastRenderedPageBreak/>
              <w:t xml:space="preserve">№ </w:t>
            </w:r>
            <w:proofErr w:type="gramStart"/>
            <w:r w:rsidRPr="00A83DF0">
              <w:rPr>
                <w:rFonts w:ascii="Times New Roman" w:eastAsia="Times New Roman" w:hAnsi="Times New Roman" w:cs="Times New Roman"/>
                <w:sz w:val="28"/>
                <w:szCs w:val="28"/>
                <w:lang w:eastAsia="ru-RU"/>
              </w:rPr>
              <w:t>п</w:t>
            </w:r>
            <w:proofErr w:type="gramEnd"/>
            <w:r w:rsidRPr="00A83DF0">
              <w:rPr>
                <w:rFonts w:ascii="Times New Roman" w:eastAsia="Times New Roman" w:hAnsi="Times New Roman" w:cs="Times New Roman"/>
                <w:sz w:val="28"/>
                <w:szCs w:val="28"/>
                <w:lang w:eastAsia="ru-RU"/>
              </w:rPr>
              <w:t>/п</w:t>
            </w:r>
          </w:p>
        </w:tc>
        <w:tc>
          <w:tcPr>
            <w:tcW w:w="3240"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Наименование </w:t>
            </w:r>
          </w:p>
        </w:tc>
        <w:tc>
          <w:tcPr>
            <w:tcW w:w="1260"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Кол-во</w:t>
            </w:r>
          </w:p>
        </w:tc>
        <w:tc>
          <w:tcPr>
            <w:tcW w:w="1620"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Балансовая </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стоимость</w:t>
            </w:r>
          </w:p>
        </w:tc>
        <w:tc>
          <w:tcPr>
            <w:tcW w:w="283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Источник </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финансирования </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w:t>
            </w:r>
          </w:p>
        </w:tc>
        <w:tc>
          <w:tcPr>
            <w:tcW w:w="3240"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Пассивная 2-полосная акустическая система </w:t>
            </w:r>
            <w:r w:rsidRPr="00A83DF0">
              <w:rPr>
                <w:rFonts w:ascii="Times New Roman" w:eastAsia="Times New Roman" w:hAnsi="Times New Roman" w:cs="Times New Roman"/>
                <w:sz w:val="28"/>
                <w:szCs w:val="28"/>
                <w:lang w:val="en-US" w:eastAsia="ru-RU"/>
              </w:rPr>
              <w:t>DAS</w:t>
            </w:r>
            <w:r w:rsidRPr="00A83DF0">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sz w:val="28"/>
                <w:szCs w:val="28"/>
                <w:lang w:val="en-US" w:eastAsia="ru-RU"/>
              </w:rPr>
              <w:t>AUDIO</w:t>
            </w:r>
            <w:r w:rsidRPr="00A83DF0">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sz w:val="28"/>
                <w:szCs w:val="28"/>
                <w:lang w:val="en-US" w:eastAsia="ru-RU"/>
              </w:rPr>
              <w:t>VANTEC</w:t>
            </w:r>
            <w:r w:rsidRPr="00A83DF0">
              <w:rPr>
                <w:rFonts w:ascii="Times New Roman" w:eastAsia="Times New Roman" w:hAnsi="Times New Roman" w:cs="Times New Roman"/>
                <w:sz w:val="28"/>
                <w:szCs w:val="28"/>
                <w:lang w:eastAsia="ru-RU"/>
              </w:rPr>
              <w:t xml:space="preserve"> 215</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val="en-US" w:eastAsia="ru-RU"/>
              </w:rPr>
              <w:t>4</w:t>
            </w:r>
            <w:r w:rsidRPr="00A83DF0">
              <w:rPr>
                <w:rFonts w:ascii="Times New Roman" w:eastAsia="Times New Roman" w:hAnsi="Times New Roman" w:cs="Times New Roman"/>
                <w:sz w:val="28"/>
                <w:szCs w:val="28"/>
                <w:lang w:eastAsia="ru-RU"/>
              </w:rPr>
              <w:t xml:space="preserve"> </w:t>
            </w: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381504,00 </w:t>
            </w:r>
          </w:p>
        </w:tc>
        <w:tc>
          <w:tcPr>
            <w:tcW w:w="283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Областной бюджет</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2</w:t>
            </w:r>
          </w:p>
        </w:tc>
        <w:tc>
          <w:tcPr>
            <w:tcW w:w="3240"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Рэковый кроссовер  </w:t>
            </w:r>
            <w:r w:rsidRPr="00A83DF0">
              <w:rPr>
                <w:rFonts w:ascii="Times New Roman" w:eastAsia="Times New Roman" w:hAnsi="Times New Roman" w:cs="Times New Roman"/>
                <w:sz w:val="28"/>
                <w:szCs w:val="28"/>
                <w:lang w:val="en-US" w:eastAsia="ru-RU"/>
              </w:rPr>
              <w:t>DBX</w:t>
            </w:r>
            <w:r w:rsidRPr="00A83DF0">
              <w:rPr>
                <w:rFonts w:ascii="Times New Roman" w:eastAsia="Times New Roman" w:hAnsi="Times New Roman" w:cs="Times New Roman"/>
                <w:sz w:val="28"/>
                <w:szCs w:val="28"/>
                <w:lang w:eastAsia="ru-RU"/>
              </w:rPr>
              <w:t xml:space="preserve"> 234</w:t>
            </w:r>
            <w:r w:rsidRPr="00A83DF0">
              <w:rPr>
                <w:rFonts w:ascii="Times New Roman" w:eastAsia="Times New Roman" w:hAnsi="Times New Roman" w:cs="Times New Roman"/>
                <w:sz w:val="28"/>
                <w:szCs w:val="28"/>
                <w:lang w:val="en-US" w:eastAsia="ru-RU"/>
              </w:rPr>
              <w:t>XS</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1 </w:t>
            </w: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15590,00 </w:t>
            </w:r>
          </w:p>
        </w:tc>
        <w:tc>
          <w:tcPr>
            <w:tcW w:w="2838" w:type="dxa"/>
          </w:tcPr>
          <w:p w:rsidR="00A83DF0" w:rsidRPr="00A83DF0" w:rsidRDefault="00A83DF0" w:rsidP="00A83DF0">
            <w:pPr>
              <w:spacing w:after="0" w:line="240" w:lineRule="auto"/>
              <w:rPr>
                <w:rFonts w:ascii="Calibri" w:eastAsia="Times New Roman" w:hAnsi="Calibri" w:cs="Times New Roman"/>
                <w:lang w:eastAsia="ru-RU"/>
              </w:rPr>
            </w:pPr>
            <w:r w:rsidRPr="00A83DF0">
              <w:rPr>
                <w:rFonts w:ascii="Times New Roman" w:eastAsia="Times New Roman" w:hAnsi="Times New Roman" w:cs="Times New Roman"/>
                <w:sz w:val="28"/>
                <w:szCs w:val="28"/>
                <w:lang w:eastAsia="ru-RU"/>
              </w:rPr>
              <w:t>Областной бюджет</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3</w:t>
            </w:r>
          </w:p>
        </w:tc>
        <w:tc>
          <w:tcPr>
            <w:tcW w:w="3240"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Графический эквалайзер 2-канальный 31-полосный </w:t>
            </w:r>
            <w:r w:rsidRPr="00A83DF0">
              <w:rPr>
                <w:rFonts w:ascii="Times New Roman" w:eastAsia="Times New Roman" w:hAnsi="Times New Roman" w:cs="Times New Roman"/>
                <w:sz w:val="28"/>
                <w:szCs w:val="28"/>
                <w:lang w:val="en-US" w:eastAsia="ru-RU"/>
              </w:rPr>
              <w:t>DBX</w:t>
            </w:r>
            <w:r w:rsidRPr="00A83DF0">
              <w:rPr>
                <w:rFonts w:ascii="Times New Roman" w:eastAsia="Times New Roman" w:hAnsi="Times New Roman" w:cs="Times New Roman"/>
                <w:sz w:val="28"/>
                <w:szCs w:val="28"/>
                <w:lang w:eastAsia="ru-RU"/>
              </w:rPr>
              <w:t xml:space="preserve"> 231</w:t>
            </w:r>
            <w:r w:rsidRPr="00A83DF0">
              <w:rPr>
                <w:rFonts w:ascii="Times New Roman" w:eastAsia="Times New Roman" w:hAnsi="Times New Roman" w:cs="Times New Roman"/>
                <w:sz w:val="28"/>
                <w:szCs w:val="28"/>
                <w:lang w:val="en-US" w:eastAsia="ru-RU"/>
              </w:rPr>
              <w:t>S</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1 </w:t>
            </w: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13053,00 </w:t>
            </w:r>
          </w:p>
        </w:tc>
        <w:tc>
          <w:tcPr>
            <w:tcW w:w="2838" w:type="dxa"/>
          </w:tcPr>
          <w:p w:rsidR="00A83DF0" w:rsidRPr="00A83DF0" w:rsidRDefault="00A83DF0" w:rsidP="00A83DF0">
            <w:pPr>
              <w:spacing w:after="0" w:line="240" w:lineRule="auto"/>
              <w:rPr>
                <w:rFonts w:ascii="Calibri" w:eastAsia="Times New Roman" w:hAnsi="Calibri" w:cs="Times New Roman"/>
                <w:lang w:eastAsia="ru-RU"/>
              </w:rPr>
            </w:pPr>
            <w:r w:rsidRPr="00A83DF0">
              <w:rPr>
                <w:rFonts w:ascii="Times New Roman" w:eastAsia="Times New Roman" w:hAnsi="Times New Roman" w:cs="Times New Roman"/>
                <w:sz w:val="28"/>
                <w:szCs w:val="28"/>
                <w:lang w:eastAsia="ru-RU"/>
              </w:rPr>
              <w:t>Областной бюджет</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4</w:t>
            </w:r>
          </w:p>
        </w:tc>
        <w:tc>
          <w:tcPr>
            <w:tcW w:w="3240" w:type="dxa"/>
          </w:tcPr>
          <w:p w:rsidR="00A83DF0" w:rsidRPr="00A83DF0" w:rsidRDefault="00A83DF0" w:rsidP="00A83DF0">
            <w:pPr>
              <w:spacing w:after="0" w:line="240" w:lineRule="auto"/>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eastAsia="ru-RU"/>
              </w:rPr>
              <w:t xml:space="preserve">Процессор эффектов </w:t>
            </w:r>
            <w:r w:rsidRPr="00A83DF0">
              <w:rPr>
                <w:rFonts w:ascii="Times New Roman" w:eastAsia="Times New Roman" w:hAnsi="Times New Roman" w:cs="Times New Roman"/>
                <w:sz w:val="28"/>
                <w:szCs w:val="28"/>
                <w:lang w:val="en-US" w:eastAsia="ru-RU"/>
              </w:rPr>
              <w:t>Lexicon MX400</w:t>
            </w:r>
            <w:r w:rsidRPr="00A83DF0">
              <w:rPr>
                <w:rFonts w:ascii="Times New Roman" w:eastAsia="Times New Roman" w:hAnsi="Times New Roman" w:cs="Times New Roman"/>
                <w:sz w:val="28"/>
                <w:szCs w:val="28"/>
                <w:lang w:eastAsia="ru-RU"/>
              </w:rPr>
              <w:t xml:space="preserve"> </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val="en-US" w:eastAsia="ru-RU"/>
              </w:rPr>
              <w:t>1</w:t>
            </w:r>
            <w:r w:rsidRPr="00A83DF0">
              <w:rPr>
                <w:rFonts w:ascii="Times New Roman" w:eastAsia="Times New Roman" w:hAnsi="Times New Roman" w:cs="Times New Roman"/>
                <w:sz w:val="28"/>
                <w:szCs w:val="28"/>
                <w:lang w:eastAsia="ru-RU"/>
              </w:rPr>
              <w:t xml:space="preserve"> </w:t>
            </w: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val="en-US" w:eastAsia="ru-RU"/>
              </w:rPr>
              <w:t>31</w:t>
            </w:r>
            <w:r w:rsidRPr="00A83DF0">
              <w:rPr>
                <w:rFonts w:ascii="Times New Roman" w:eastAsia="Times New Roman" w:hAnsi="Times New Roman" w:cs="Times New Roman"/>
                <w:sz w:val="28"/>
                <w:szCs w:val="28"/>
                <w:lang w:eastAsia="ru-RU"/>
              </w:rPr>
              <w:t xml:space="preserve">153,00 </w:t>
            </w:r>
          </w:p>
        </w:tc>
        <w:tc>
          <w:tcPr>
            <w:tcW w:w="2838" w:type="dxa"/>
          </w:tcPr>
          <w:p w:rsidR="00A83DF0" w:rsidRPr="00A83DF0" w:rsidRDefault="00A83DF0" w:rsidP="00A83DF0">
            <w:pPr>
              <w:spacing w:after="0" w:line="240" w:lineRule="auto"/>
              <w:rPr>
                <w:rFonts w:ascii="Calibri" w:eastAsia="Times New Roman" w:hAnsi="Calibri" w:cs="Times New Roman"/>
                <w:lang w:eastAsia="ru-RU"/>
              </w:rPr>
            </w:pPr>
            <w:r w:rsidRPr="00A83DF0">
              <w:rPr>
                <w:rFonts w:ascii="Times New Roman" w:eastAsia="Times New Roman" w:hAnsi="Times New Roman" w:cs="Times New Roman"/>
                <w:sz w:val="28"/>
                <w:szCs w:val="28"/>
                <w:lang w:eastAsia="ru-RU"/>
              </w:rPr>
              <w:t>Областной бюджет</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5</w:t>
            </w:r>
          </w:p>
        </w:tc>
        <w:tc>
          <w:tcPr>
            <w:tcW w:w="3240" w:type="dxa"/>
          </w:tcPr>
          <w:p w:rsidR="00A83DF0" w:rsidRPr="00A83DF0" w:rsidRDefault="00A83DF0" w:rsidP="00A83DF0">
            <w:pPr>
              <w:spacing w:after="0" w:line="240" w:lineRule="auto"/>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eastAsia="ru-RU"/>
              </w:rPr>
              <w:t xml:space="preserve">Разъем </w:t>
            </w:r>
            <w:r w:rsidRPr="00A83DF0">
              <w:rPr>
                <w:rFonts w:ascii="Times New Roman" w:eastAsia="Times New Roman" w:hAnsi="Times New Roman" w:cs="Times New Roman"/>
                <w:sz w:val="28"/>
                <w:szCs w:val="28"/>
                <w:lang w:val="en-US" w:eastAsia="ru-RU"/>
              </w:rPr>
              <w:t xml:space="preserve">speakon NL4FX </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val="en-US" w:eastAsia="ru-RU"/>
              </w:rPr>
              <w:t xml:space="preserve">10 </w:t>
            </w: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3700,00 </w:t>
            </w:r>
          </w:p>
        </w:tc>
        <w:tc>
          <w:tcPr>
            <w:tcW w:w="2838" w:type="dxa"/>
          </w:tcPr>
          <w:p w:rsidR="00A83DF0" w:rsidRPr="00A83DF0" w:rsidRDefault="00A83DF0" w:rsidP="00A83DF0">
            <w:pPr>
              <w:spacing w:after="0" w:line="240" w:lineRule="auto"/>
              <w:rPr>
                <w:rFonts w:ascii="Calibri" w:eastAsia="Times New Roman" w:hAnsi="Calibri" w:cs="Times New Roman"/>
                <w:lang w:eastAsia="ru-RU"/>
              </w:rPr>
            </w:pPr>
            <w:r w:rsidRPr="00A83DF0">
              <w:rPr>
                <w:rFonts w:ascii="Times New Roman" w:eastAsia="Times New Roman" w:hAnsi="Times New Roman" w:cs="Times New Roman"/>
                <w:sz w:val="28"/>
                <w:szCs w:val="28"/>
                <w:lang w:eastAsia="ru-RU"/>
              </w:rPr>
              <w:t>Областной бюджет</w:t>
            </w:r>
          </w:p>
        </w:tc>
      </w:tr>
      <w:tr w:rsidR="00A83DF0" w:rsidRPr="00A83DF0" w:rsidTr="00523623">
        <w:tc>
          <w:tcPr>
            <w:tcW w:w="0" w:type="auto"/>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p>
        </w:tc>
        <w:tc>
          <w:tcPr>
            <w:tcW w:w="3240"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Итого:</w:t>
            </w:r>
          </w:p>
        </w:tc>
        <w:tc>
          <w:tcPr>
            <w:tcW w:w="126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p>
        </w:tc>
        <w:tc>
          <w:tcPr>
            <w:tcW w:w="1620"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445000,00 </w:t>
            </w:r>
          </w:p>
        </w:tc>
        <w:tc>
          <w:tcPr>
            <w:tcW w:w="283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p>
        </w:tc>
      </w:tr>
    </w:tbl>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p>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3)  за счет средств, полученных от приносящей доход деятельности</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984"/>
        <w:gridCol w:w="1163"/>
        <w:gridCol w:w="1609"/>
        <w:gridCol w:w="3178"/>
      </w:tblGrid>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w:t>
            </w:r>
            <w:proofErr w:type="gramStart"/>
            <w:r w:rsidRPr="00A83DF0">
              <w:rPr>
                <w:rFonts w:ascii="Times New Roman" w:eastAsia="Times New Roman" w:hAnsi="Times New Roman" w:cs="Times New Roman"/>
                <w:sz w:val="28"/>
                <w:szCs w:val="28"/>
                <w:lang w:eastAsia="ru-RU"/>
              </w:rPr>
              <w:t>п</w:t>
            </w:r>
            <w:proofErr w:type="gramEnd"/>
            <w:r w:rsidRPr="00A83DF0">
              <w:rPr>
                <w:rFonts w:ascii="Times New Roman" w:eastAsia="Times New Roman" w:hAnsi="Times New Roman" w:cs="Times New Roman"/>
                <w:sz w:val="28"/>
                <w:szCs w:val="28"/>
                <w:lang w:eastAsia="ru-RU"/>
              </w:rPr>
              <w:t>/п</w:t>
            </w:r>
          </w:p>
        </w:tc>
        <w:tc>
          <w:tcPr>
            <w:tcW w:w="2984"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Наименование </w:t>
            </w:r>
          </w:p>
        </w:tc>
        <w:tc>
          <w:tcPr>
            <w:tcW w:w="1163"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Кол-во</w:t>
            </w:r>
          </w:p>
        </w:tc>
        <w:tc>
          <w:tcPr>
            <w:tcW w:w="1609"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Балансовая </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стоимость</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Источник </w:t>
            </w:r>
          </w:p>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финансирования </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w:t>
            </w: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Костюмы сценические (скоморохи)</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2</w:t>
            </w:r>
          </w:p>
        </w:tc>
        <w:tc>
          <w:tcPr>
            <w:tcW w:w="1609"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10 000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Внебюджетные средства</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2</w:t>
            </w: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Мебель (пюпитр)</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w:t>
            </w:r>
          </w:p>
        </w:tc>
        <w:tc>
          <w:tcPr>
            <w:tcW w:w="1609"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3000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Внебюджетные средства</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3</w:t>
            </w: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Музыкальный инструмент (бубен)</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1</w:t>
            </w:r>
          </w:p>
        </w:tc>
        <w:tc>
          <w:tcPr>
            <w:tcW w:w="1609"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850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Внебюджетные средства</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4</w:t>
            </w: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Куллер</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2</w:t>
            </w:r>
          </w:p>
        </w:tc>
        <w:tc>
          <w:tcPr>
            <w:tcW w:w="1609"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5000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Внебюджетные средства</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5</w:t>
            </w: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Принтер </w:t>
            </w:r>
            <w:r w:rsidRPr="00A83DF0">
              <w:rPr>
                <w:rFonts w:ascii="Times New Roman" w:eastAsia="Times New Roman" w:hAnsi="Times New Roman" w:cs="Times New Roman"/>
                <w:sz w:val="28"/>
                <w:szCs w:val="28"/>
                <w:lang w:val="en-US" w:eastAsia="ru-RU"/>
              </w:rPr>
              <w:t>Ecosys</w:t>
            </w:r>
            <w:r w:rsidRPr="00A83DF0">
              <w:rPr>
                <w:rFonts w:ascii="Times New Roman" w:eastAsia="Times New Roman" w:hAnsi="Times New Roman" w:cs="Times New Roman"/>
                <w:sz w:val="28"/>
                <w:szCs w:val="28"/>
                <w:lang w:eastAsia="ru-RU"/>
              </w:rPr>
              <w:t xml:space="preserve"> </w:t>
            </w:r>
            <w:r w:rsidRPr="00A83DF0">
              <w:rPr>
                <w:rFonts w:ascii="Times New Roman" w:eastAsia="Times New Roman" w:hAnsi="Times New Roman" w:cs="Times New Roman"/>
                <w:sz w:val="28"/>
                <w:szCs w:val="28"/>
                <w:lang w:val="en-US" w:eastAsia="ru-RU"/>
              </w:rPr>
              <w:t>FS</w:t>
            </w:r>
            <w:r w:rsidRPr="00A83DF0">
              <w:rPr>
                <w:rFonts w:ascii="Times New Roman" w:eastAsia="Times New Roman" w:hAnsi="Times New Roman" w:cs="Times New Roman"/>
                <w:sz w:val="28"/>
                <w:szCs w:val="28"/>
                <w:lang w:eastAsia="ru-RU"/>
              </w:rPr>
              <w:t xml:space="preserve">-1060 </w:t>
            </w:r>
            <w:r w:rsidRPr="00A83DF0">
              <w:rPr>
                <w:rFonts w:ascii="Times New Roman" w:eastAsia="Times New Roman" w:hAnsi="Times New Roman" w:cs="Times New Roman"/>
                <w:sz w:val="28"/>
                <w:szCs w:val="28"/>
                <w:lang w:val="en-US" w:eastAsia="ru-RU"/>
              </w:rPr>
              <w:t>DN</w:t>
            </w:r>
            <w:r w:rsidRPr="00A83DF0">
              <w:rPr>
                <w:rFonts w:ascii="Times New Roman" w:eastAsia="Times New Roman" w:hAnsi="Times New Roman" w:cs="Times New Roman"/>
                <w:sz w:val="28"/>
                <w:szCs w:val="28"/>
                <w:lang w:eastAsia="ru-RU"/>
              </w:rPr>
              <w:t>/</w:t>
            </w:r>
            <w:r w:rsidRPr="00A83DF0">
              <w:rPr>
                <w:rFonts w:ascii="Times New Roman" w:eastAsia="Times New Roman" w:hAnsi="Times New Roman" w:cs="Times New Roman"/>
                <w:sz w:val="28"/>
                <w:szCs w:val="28"/>
                <w:lang w:val="en-US" w:eastAsia="ru-RU"/>
              </w:rPr>
              <w:t>FS</w:t>
            </w:r>
            <w:r w:rsidRPr="00A83DF0">
              <w:rPr>
                <w:rFonts w:ascii="Times New Roman" w:eastAsia="Times New Roman" w:hAnsi="Times New Roman" w:cs="Times New Roman"/>
                <w:sz w:val="28"/>
                <w:szCs w:val="28"/>
                <w:lang w:eastAsia="ru-RU"/>
              </w:rPr>
              <w:t>-1061</w:t>
            </w:r>
            <w:r w:rsidRPr="00A83DF0">
              <w:rPr>
                <w:rFonts w:ascii="Times New Roman" w:eastAsia="Times New Roman" w:hAnsi="Times New Roman" w:cs="Times New Roman"/>
                <w:sz w:val="28"/>
                <w:szCs w:val="28"/>
                <w:lang w:val="en-US" w:eastAsia="ru-RU"/>
              </w:rPr>
              <w:t>DN</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val="en-US" w:eastAsia="ru-RU"/>
              </w:rPr>
              <w:t>1</w:t>
            </w:r>
          </w:p>
        </w:tc>
        <w:tc>
          <w:tcPr>
            <w:tcW w:w="1609"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val="en-US" w:eastAsia="ru-RU"/>
              </w:rPr>
            </w:pPr>
            <w:r w:rsidRPr="00A83DF0">
              <w:rPr>
                <w:rFonts w:ascii="Times New Roman" w:eastAsia="Times New Roman" w:hAnsi="Times New Roman" w:cs="Times New Roman"/>
                <w:sz w:val="28"/>
                <w:szCs w:val="28"/>
                <w:lang w:val="en-US" w:eastAsia="ru-RU"/>
              </w:rPr>
              <w:t>7100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Внебюджетные средства</w:t>
            </w:r>
          </w:p>
        </w:tc>
      </w:tr>
      <w:tr w:rsidR="00AF667A" w:rsidRPr="00A83DF0" w:rsidTr="00523623">
        <w:tc>
          <w:tcPr>
            <w:tcW w:w="637" w:type="dxa"/>
          </w:tcPr>
          <w:p w:rsidR="00AF667A" w:rsidRPr="00A83DF0" w:rsidRDefault="00AF667A" w:rsidP="00A83DF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984" w:type="dxa"/>
          </w:tcPr>
          <w:p w:rsidR="00AF667A" w:rsidRPr="007D1AC1" w:rsidRDefault="00AF667A" w:rsidP="00A83DF0">
            <w:pPr>
              <w:spacing w:after="0" w:line="240" w:lineRule="auto"/>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Фотоаппарат </w:t>
            </w:r>
            <w:r>
              <w:rPr>
                <w:rFonts w:ascii="Times New Roman" w:eastAsia="Times New Roman" w:hAnsi="Times New Roman" w:cs="Times New Roman"/>
                <w:sz w:val="28"/>
                <w:szCs w:val="28"/>
                <w:lang w:val="en-US" w:eastAsia="ru-RU"/>
              </w:rPr>
              <w:t>Sony</w:t>
            </w:r>
            <w:r w:rsidRPr="007D1AC1">
              <w:rPr>
                <w:rFonts w:ascii="Times New Roman" w:eastAsia="Times New Roman" w:hAnsi="Times New Roman" w:cs="Times New Roman"/>
                <w:sz w:val="28"/>
                <w:szCs w:val="28"/>
                <w:lang w:eastAsia="ru-RU"/>
              </w:rPr>
              <w:t xml:space="preserve"> </w:t>
            </w:r>
            <w:r w:rsidR="007D1AC1">
              <w:rPr>
                <w:rFonts w:ascii="Times New Roman" w:eastAsia="Times New Roman" w:hAnsi="Times New Roman" w:cs="Times New Roman"/>
                <w:sz w:val="28"/>
                <w:szCs w:val="28"/>
                <w:lang w:val="en-US" w:eastAsia="ru-RU"/>
              </w:rPr>
              <w:t>DSC</w:t>
            </w:r>
            <w:r w:rsidR="007D1AC1" w:rsidRPr="007D1AC1">
              <w:rPr>
                <w:rFonts w:ascii="Times New Roman" w:eastAsia="Times New Roman" w:hAnsi="Times New Roman" w:cs="Times New Roman"/>
                <w:sz w:val="28"/>
                <w:szCs w:val="28"/>
                <w:lang w:eastAsia="ru-RU"/>
              </w:rPr>
              <w:t>-</w:t>
            </w:r>
            <w:r w:rsidR="007D1AC1">
              <w:rPr>
                <w:rFonts w:ascii="Times New Roman" w:eastAsia="Times New Roman" w:hAnsi="Times New Roman" w:cs="Times New Roman"/>
                <w:sz w:val="28"/>
                <w:szCs w:val="28"/>
                <w:lang w:val="en-US" w:eastAsia="ru-RU"/>
              </w:rPr>
              <w:t>H</w:t>
            </w:r>
            <w:r w:rsidR="007D1AC1" w:rsidRPr="007D1AC1">
              <w:rPr>
                <w:rFonts w:ascii="Times New Roman" w:eastAsia="Times New Roman" w:hAnsi="Times New Roman" w:cs="Times New Roman"/>
                <w:sz w:val="28"/>
                <w:szCs w:val="28"/>
                <w:lang w:eastAsia="ru-RU"/>
              </w:rPr>
              <w:t xml:space="preserve">300 </w:t>
            </w:r>
            <w:r w:rsidR="007D1AC1">
              <w:rPr>
                <w:rFonts w:ascii="Times New Roman" w:eastAsia="Times New Roman" w:hAnsi="Times New Roman" w:cs="Times New Roman"/>
                <w:sz w:val="28"/>
                <w:szCs w:val="28"/>
                <w:lang w:eastAsia="ru-RU"/>
              </w:rPr>
              <w:t xml:space="preserve">с </w:t>
            </w:r>
            <w:r w:rsidR="00A6548C">
              <w:rPr>
                <w:rFonts w:ascii="Times New Roman" w:eastAsia="Times New Roman" w:hAnsi="Times New Roman" w:cs="Times New Roman"/>
                <w:sz w:val="28"/>
                <w:szCs w:val="28"/>
                <w:lang w:eastAsia="ru-RU"/>
              </w:rPr>
              <w:t>аксессуарами</w:t>
            </w:r>
          </w:p>
        </w:tc>
        <w:tc>
          <w:tcPr>
            <w:tcW w:w="1163" w:type="dxa"/>
          </w:tcPr>
          <w:p w:rsidR="00AF667A" w:rsidRPr="007D1AC1" w:rsidRDefault="007D1AC1" w:rsidP="00A83D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09" w:type="dxa"/>
          </w:tcPr>
          <w:p w:rsidR="00AF667A" w:rsidRPr="007D1AC1" w:rsidRDefault="007D1AC1" w:rsidP="00594DB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594DB8">
              <w:rPr>
                <w:rFonts w:ascii="Times New Roman" w:eastAsia="Times New Roman" w:hAnsi="Times New Roman" w:cs="Times New Roman"/>
                <w:sz w:val="28"/>
                <w:szCs w:val="28"/>
                <w:lang w:eastAsia="ru-RU"/>
              </w:rPr>
              <w:t>920</w:t>
            </w:r>
          </w:p>
        </w:tc>
        <w:tc>
          <w:tcPr>
            <w:tcW w:w="3178" w:type="dxa"/>
          </w:tcPr>
          <w:p w:rsidR="00AF667A" w:rsidRPr="00A83DF0" w:rsidRDefault="00754EC7" w:rsidP="00A83DF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Внебюджетные сред</w:t>
            </w:r>
            <w:r w:rsidR="00A6548C">
              <w:rPr>
                <w:rFonts w:ascii="Times New Roman" w:eastAsia="Times New Roman" w:hAnsi="Times New Roman" w:cs="Times New Roman"/>
                <w:sz w:val="28"/>
                <w:szCs w:val="28"/>
                <w:lang w:eastAsia="ru-RU"/>
              </w:rPr>
              <w:t>ства</w:t>
            </w:r>
          </w:p>
        </w:tc>
      </w:tr>
      <w:tr w:rsidR="00A83DF0" w:rsidRPr="00A83DF0" w:rsidTr="00523623">
        <w:tc>
          <w:tcPr>
            <w:tcW w:w="637"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p>
        </w:tc>
        <w:tc>
          <w:tcPr>
            <w:tcW w:w="2984" w:type="dxa"/>
          </w:tcPr>
          <w:p w:rsidR="00A83DF0" w:rsidRPr="00A83DF0" w:rsidRDefault="00A83DF0" w:rsidP="00A83DF0">
            <w:pPr>
              <w:spacing w:after="0" w:line="240" w:lineRule="auto"/>
              <w:outlineLvl w:val="4"/>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Итого:</w:t>
            </w:r>
          </w:p>
        </w:tc>
        <w:tc>
          <w:tcPr>
            <w:tcW w:w="1163" w:type="dxa"/>
          </w:tcPr>
          <w:p w:rsidR="00A83DF0" w:rsidRPr="00A83DF0" w:rsidRDefault="00A83DF0" w:rsidP="00A83DF0">
            <w:pPr>
              <w:spacing w:after="0" w:line="240" w:lineRule="auto"/>
              <w:jc w:val="center"/>
              <w:rPr>
                <w:rFonts w:ascii="Times New Roman" w:eastAsia="Times New Roman" w:hAnsi="Times New Roman" w:cs="Times New Roman"/>
                <w:sz w:val="28"/>
                <w:szCs w:val="28"/>
                <w:lang w:eastAsia="ru-RU"/>
              </w:rPr>
            </w:pPr>
          </w:p>
        </w:tc>
        <w:tc>
          <w:tcPr>
            <w:tcW w:w="1609" w:type="dxa"/>
          </w:tcPr>
          <w:p w:rsidR="00A83DF0" w:rsidRPr="00A83DF0" w:rsidRDefault="00754EC7" w:rsidP="00754EC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00A83DF0" w:rsidRPr="00A83D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870</w:t>
            </w:r>
          </w:p>
        </w:tc>
        <w:tc>
          <w:tcPr>
            <w:tcW w:w="3178" w:type="dxa"/>
          </w:tcPr>
          <w:p w:rsidR="00A83DF0" w:rsidRPr="00A83DF0" w:rsidRDefault="00A83DF0" w:rsidP="00A83DF0">
            <w:pPr>
              <w:spacing w:after="0" w:line="240" w:lineRule="auto"/>
              <w:rPr>
                <w:rFonts w:ascii="Times New Roman" w:eastAsia="Times New Roman" w:hAnsi="Times New Roman" w:cs="Times New Roman"/>
                <w:sz w:val="28"/>
                <w:szCs w:val="28"/>
                <w:lang w:eastAsia="ru-RU"/>
              </w:rPr>
            </w:pPr>
          </w:p>
        </w:tc>
      </w:tr>
    </w:tbl>
    <w:p w:rsidR="00A83DF0" w:rsidRPr="00A83DF0" w:rsidRDefault="00A83DF0" w:rsidP="00A83DF0">
      <w:pPr>
        <w:spacing w:after="0" w:line="240" w:lineRule="auto"/>
        <w:ind w:firstLine="360"/>
        <w:rPr>
          <w:rFonts w:ascii="Times New Roman" w:eastAsia="Times New Roman" w:hAnsi="Times New Roman" w:cs="Times New Roman"/>
          <w:sz w:val="28"/>
          <w:szCs w:val="28"/>
          <w:lang w:eastAsia="ru-RU"/>
        </w:rPr>
      </w:pPr>
    </w:p>
    <w:p w:rsidR="00A83DF0" w:rsidRPr="00A83DF0" w:rsidRDefault="00A83DF0" w:rsidP="00A83DF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Всего в 2016 году материально-техническая база РДК была улучшена и обновлена на общую сумму </w:t>
      </w:r>
      <w:r w:rsidRPr="00A83DF0">
        <w:rPr>
          <w:rFonts w:ascii="Times New Roman" w:eastAsia="Times New Roman" w:hAnsi="Times New Roman" w:cs="Times New Roman"/>
          <w:b/>
          <w:sz w:val="28"/>
          <w:szCs w:val="28"/>
          <w:u w:val="single"/>
          <w:lang w:eastAsia="ru-RU"/>
        </w:rPr>
        <w:t>4</w:t>
      </w:r>
      <w:r w:rsidR="00754EC7">
        <w:rPr>
          <w:rFonts w:ascii="Times New Roman" w:eastAsia="Times New Roman" w:hAnsi="Times New Roman" w:cs="Times New Roman"/>
          <w:b/>
          <w:sz w:val="28"/>
          <w:szCs w:val="28"/>
          <w:u w:val="single"/>
          <w:lang w:eastAsia="ru-RU"/>
        </w:rPr>
        <w:t>88870</w:t>
      </w:r>
      <w:r w:rsidRPr="00A83DF0">
        <w:rPr>
          <w:rFonts w:ascii="Times New Roman" w:eastAsia="Times New Roman" w:hAnsi="Times New Roman" w:cs="Times New Roman"/>
          <w:sz w:val="28"/>
          <w:szCs w:val="28"/>
          <w:lang w:eastAsia="ru-RU"/>
        </w:rPr>
        <w:t xml:space="preserve"> рублей.</w:t>
      </w:r>
    </w:p>
    <w:p w:rsidR="00A83DF0" w:rsidRPr="00A83DF0" w:rsidRDefault="00A83DF0" w:rsidP="00A83DF0">
      <w:pPr>
        <w:spacing w:after="0" w:line="240" w:lineRule="auto"/>
        <w:ind w:firstLine="360"/>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На сегодняшний день имеется все необходимое в учреждении культуры для предоставления качественных услуг в области культуры.</w:t>
      </w:r>
    </w:p>
    <w:p w:rsidR="00A83DF0" w:rsidRPr="00A83DF0" w:rsidRDefault="00A83DF0" w:rsidP="00A83DF0">
      <w:pPr>
        <w:spacing w:after="0" w:line="240" w:lineRule="auto"/>
        <w:rPr>
          <w:rFonts w:ascii="Times New Roman" w:eastAsia="Times New Roman" w:hAnsi="Times New Roman" w:cs="Times New Roman"/>
          <w:sz w:val="24"/>
          <w:szCs w:val="24"/>
          <w:lang w:eastAsia="ru-RU"/>
        </w:rPr>
      </w:pPr>
    </w:p>
    <w:p w:rsidR="00A83DF0" w:rsidRDefault="00A83DF0" w:rsidP="00A83DF0">
      <w:pPr>
        <w:rPr>
          <w:rFonts w:ascii="Calibri" w:eastAsia="Times New Roman" w:hAnsi="Calibri" w:cs="Times New Roman"/>
          <w:lang w:eastAsia="ru-RU"/>
        </w:rPr>
      </w:pPr>
    </w:p>
    <w:p w:rsidR="00FB27E5" w:rsidRDefault="00FB27E5" w:rsidP="00A83DF0">
      <w:pPr>
        <w:rPr>
          <w:rFonts w:ascii="Calibri" w:eastAsia="Times New Roman" w:hAnsi="Calibri" w:cs="Times New Roman"/>
          <w:lang w:eastAsia="ru-RU"/>
        </w:rPr>
      </w:pPr>
    </w:p>
    <w:p w:rsidR="00FB27E5" w:rsidRPr="00A83DF0" w:rsidRDefault="00FB27E5" w:rsidP="00A83DF0">
      <w:pPr>
        <w:rPr>
          <w:rFonts w:ascii="Calibri" w:eastAsia="Times New Roman" w:hAnsi="Calibri" w:cs="Times New Roman"/>
          <w:lang w:eastAsia="ru-RU"/>
        </w:rPr>
      </w:pPr>
    </w:p>
    <w:p w:rsidR="00A83DF0" w:rsidRPr="00A83DF0" w:rsidRDefault="00A83DF0" w:rsidP="00A83DF0">
      <w:pPr>
        <w:numPr>
          <w:ilvl w:val="0"/>
          <w:numId w:val="2"/>
        </w:numPr>
        <w:spacing w:after="0" w:line="240" w:lineRule="auto"/>
        <w:contextualSpacing/>
        <w:jc w:val="center"/>
        <w:rPr>
          <w:rFonts w:ascii="Times New Roman" w:eastAsia="Times New Roman" w:hAnsi="Times New Roman" w:cs="Times New Roman"/>
          <w:b/>
          <w:sz w:val="28"/>
          <w:szCs w:val="28"/>
        </w:rPr>
      </w:pPr>
      <w:r w:rsidRPr="00A83DF0">
        <w:rPr>
          <w:rFonts w:ascii="Times New Roman" w:eastAsia="Times New Roman" w:hAnsi="Times New Roman" w:cs="Times New Roman"/>
          <w:b/>
          <w:sz w:val="28"/>
          <w:szCs w:val="28"/>
        </w:rPr>
        <w:lastRenderedPageBreak/>
        <w:t xml:space="preserve">Отчёт о выполнении муниципального задания МБУК «РДК Тацинского района» в 2016 году. Плановые показатели муниципального задания МБУК «РДК Тацинского района» </w:t>
      </w:r>
    </w:p>
    <w:p w:rsidR="00A83DF0" w:rsidRPr="00A83DF0" w:rsidRDefault="00A83DF0" w:rsidP="00A83DF0">
      <w:pPr>
        <w:spacing w:after="0" w:line="240" w:lineRule="auto"/>
        <w:ind w:left="720"/>
        <w:contextualSpacing/>
        <w:jc w:val="center"/>
        <w:rPr>
          <w:rFonts w:ascii="Times New Roman" w:eastAsia="Times New Roman" w:hAnsi="Times New Roman" w:cs="Times New Roman"/>
          <w:b/>
          <w:sz w:val="28"/>
          <w:szCs w:val="28"/>
        </w:rPr>
      </w:pPr>
      <w:r w:rsidRPr="00A83DF0">
        <w:rPr>
          <w:rFonts w:ascii="Times New Roman" w:eastAsia="Times New Roman" w:hAnsi="Times New Roman" w:cs="Times New Roman"/>
          <w:b/>
          <w:sz w:val="28"/>
          <w:szCs w:val="28"/>
        </w:rPr>
        <w:t>на 2017 год.</w:t>
      </w:r>
    </w:p>
    <w:p w:rsidR="00A83DF0" w:rsidRPr="00A83DF0" w:rsidRDefault="00A83DF0" w:rsidP="00A83DF0">
      <w:pPr>
        <w:spacing w:after="0" w:line="240" w:lineRule="auto"/>
        <w:ind w:left="435"/>
        <w:contextualSpacing/>
        <w:rPr>
          <w:rFonts w:ascii="Times New Roman" w:eastAsia="Times New Roman" w:hAnsi="Times New Roman" w:cs="Times New Roman"/>
          <w:b/>
          <w:i/>
          <w:sz w:val="28"/>
          <w:szCs w:val="28"/>
        </w:rPr>
      </w:pPr>
    </w:p>
    <w:p w:rsidR="00A83DF0" w:rsidRPr="00A83DF0" w:rsidRDefault="00A83DF0" w:rsidP="005116F2">
      <w:pPr>
        <w:spacing w:after="0" w:line="240" w:lineRule="auto"/>
        <w:ind w:firstLine="708"/>
        <w:jc w:val="both"/>
        <w:rPr>
          <w:rFonts w:ascii="Times New Roman" w:eastAsia="Times New Roman" w:hAnsi="Times New Roman" w:cs="Times New Roman"/>
          <w:i/>
          <w:color w:val="FF0000"/>
          <w:sz w:val="28"/>
          <w:szCs w:val="28"/>
          <w:lang w:eastAsia="ru-RU"/>
        </w:rPr>
      </w:pPr>
      <w:r w:rsidRPr="00A83DF0">
        <w:rPr>
          <w:rFonts w:ascii="Times New Roman" w:eastAsia="Times New Roman" w:hAnsi="Times New Roman" w:cs="Times New Roman"/>
          <w:sz w:val="28"/>
          <w:szCs w:val="28"/>
          <w:lang w:eastAsia="ru-RU"/>
        </w:rPr>
        <w:t>Муниципальное задание МБУК «РДК Тацинского района» на 2016 год и на плановый период 2017, 2018 годов, на услуги, оказываемые за счёт бюджетных средств, утверждено приказам Отдела культуры, спорта и молодежной политики Администрации Тацинского района.  (</w:t>
      </w:r>
      <w:r w:rsidRPr="00A83DF0">
        <w:rPr>
          <w:rFonts w:ascii="Times New Roman" w:eastAsia="Times New Roman" w:hAnsi="Times New Roman" w:cs="Times New Roman"/>
          <w:i/>
          <w:sz w:val="28"/>
          <w:szCs w:val="28"/>
          <w:lang w:eastAsia="ru-RU"/>
        </w:rPr>
        <w:t>Муниципальное задание прилагается).</w:t>
      </w:r>
    </w:p>
    <w:p w:rsidR="00A83DF0" w:rsidRPr="00A83DF0" w:rsidRDefault="00A83DF0" w:rsidP="00A83DF0">
      <w:pPr>
        <w:spacing w:after="0" w:line="240" w:lineRule="auto"/>
        <w:ind w:left="435"/>
        <w:contextualSpacing/>
        <w:rPr>
          <w:rFonts w:ascii="Times New Roman" w:eastAsia="Times New Roman" w:hAnsi="Times New Roman" w:cs="Times New Roman"/>
          <w:sz w:val="28"/>
          <w:szCs w:val="28"/>
        </w:rPr>
      </w:pPr>
    </w:p>
    <w:p w:rsidR="006674F2" w:rsidRDefault="006674F2" w:rsidP="00A83DF0">
      <w:pPr>
        <w:spacing w:after="0" w:line="240" w:lineRule="auto"/>
        <w:jc w:val="center"/>
        <w:rPr>
          <w:rFonts w:ascii="Times New Roman" w:eastAsia="Times New Roman" w:hAnsi="Times New Roman" w:cs="Times New Roman"/>
          <w:b/>
          <w:sz w:val="28"/>
          <w:szCs w:val="28"/>
          <w:lang w:eastAsia="ru-RU"/>
        </w:rPr>
      </w:pPr>
    </w:p>
    <w:p w:rsidR="00A83DF0" w:rsidRPr="00A83DF0" w:rsidRDefault="00A83DF0" w:rsidP="00A83DF0">
      <w:pPr>
        <w:spacing w:after="0" w:line="240" w:lineRule="auto"/>
        <w:jc w:val="center"/>
        <w:rPr>
          <w:rFonts w:ascii="Times New Roman" w:eastAsia="Times New Roman" w:hAnsi="Times New Roman" w:cs="Times New Roman"/>
          <w:b/>
          <w:sz w:val="28"/>
          <w:szCs w:val="28"/>
          <w:lang w:eastAsia="ru-RU"/>
        </w:rPr>
      </w:pPr>
      <w:r w:rsidRPr="00A83DF0">
        <w:rPr>
          <w:rFonts w:ascii="Times New Roman" w:eastAsia="Times New Roman" w:hAnsi="Times New Roman" w:cs="Times New Roman"/>
          <w:b/>
          <w:sz w:val="28"/>
          <w:szCs w:val="28"/>
          <w:lang w:eastAsia="ru-RU"/>
        </w:rPr>
        <w:t xml:space="preserve">Информация о выполнении плановых показателей </w:t>
      </w:r>
      <w:proofErr w:type="gramStart"/>
      <w:r w:rsidRPr="00A83DF0">
        <w:rPr>
          <w:rFonts w:ascii="Times New Roman" w:eastAsia="Times New Roman" w:hAnsi="Times New Roman" w:cs="Times New Roman"/>
          <w:b/>
          <w:sz w:val="28"/>
          <w:szCs w:val="28"/>
          <w:lang w:eastAsia="ru-RU"/>
        </w:rPr>
        <w:t>муниципального</w:t>
      </w:r>
      <w:proofErr w:type="gramEnd"/>
      <w:r w:rsidRPr="00A83DF0">
        <w:rPr>
          <w:rFonts w:ascii="Times New Roman" w:eastAsia="Times New Roman" w:hAnsi="Times New Roman" w:cs="Times New Roman"/>
          <w:b/>
          <w:sz w:val="28"/>
          <w:szCs w:val="28"/>
          <w:lang w:eastAsia="ru-RU"/>
        </w:rPr>
        <w:t xml:space="preserve"> </w:t>
      </w:r>
    </w:p>
    <w:p w:rsidR="00A83DF0" w:rsidRPr="00A83DF0" w:rsidRDefault="00A83DF0" w:rsidP="00A83DF0">
      <w:pPr>
        <w:spacing w:after="0" w:line="240" w:lineRule="auto"/>
        <w:jc w:val="center"/>
        <w:rPr>
          <w:rFonts w:ascii="Times New Roman" w:eastAsia="Times New Roman" w:hAnsi="Times New Roman" w:cs="Times New Roman"/>
          <w:b/>
          <w:sz w:val="28"/>
          <w:szCs w:val="28"/>
          <w:lang w:eastAsia="ru-RU"/>
        </w:rPr>
      </w:pPr>
      <w:r w:rsidRPr="00A83DF0">
        <w:rPr>
          <w:rFonts w:ascii="Times New Roman" w:eastAsia="Times New Roman" w:hAnsi="Times New Roman" w:cs="Times New Roman"/>
          <w:b/>
          <w:sz w:val="28"/>
          <w:szCs w:val="28"/>
          <w:lang w:eastAsia="ru-RU"/>
        </w:rPr>
        <w:t>задания на 2016 год.</w:t>
      </w:r>
    </w:p>
    <w:tbl>
      <w:tblPr>
        <w:tblW w:w="0" w:type="auto"/>
        <w:tblCellMar>
          <w:left w:w="10" w:type="dxa"/>
          <w:right w:w="10" w:type="dxa"/>
        </w:tblCellMar>
        <w:tblLook w:val="04A0" w:firstRow="1" w:lastRow="0" w:firstColumn="1" w:lastColumn="0" w:noHBand="0" w:noVBand="1"/>
      </w:tblPr>
      <w:tblGrid>
        <w:gridCol w:w="3231"/>
        <w:gridCol w:w="1382"/>
        <w:gridCol w:w="2459"/>
        <w:gridCol w:w="2303"/>
      </w:tblGrid>
      <w:tr w:rsidR="00A83DF0" w:rsidRPr="00A83DF0" w:rsidTr="00523623">
        <w:trPr>
          <w:trHeight w:val="826"/>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Единица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Значение, утвержденное на отчетный период*</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Фактическое значение за отчетный период*</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 xml:space="preserve">Наименование услуги 1. </w:t>
            </w:r>
          </w:p>
          <w:p w:rsidR="00A83DF0" w:rsidRPr="00A83DF0" w:rsidRDefault="00A83DF0" w:rsidP="00A83DF0">
            <w:pPr>
              <w:spacing w:after="0" w:line="240" w:lineRule="auto"/>
              <w:rPr>
                <w:rFonts w:ascii="Times New Roman" w:eastAsia="Times New Roman" w:hAnsi="Times New Roman" w:cs="Times New Roman"/>
                <w:b/>
                <w:sz w:val="24"/>
                <w:szCs w:val="24"/>
                <w:lang w:eastAsia="ru-RU"/>
              </w:rPr>
            </w:pPr>
            <w:r w:rsidRPr="00A83DF0">
              <w:rPr>
                <w:rFonts w:ascii="Times New Roman" w:eastAsia="Times New Roman" w:hAnsi="Times New Roman" w:cs="Times New Roman"/>
                <w:b/>
                <w:sz w:val="24"/>
                <w:szCs w:val="24"/>
                <w:lang w:eastAsia="ru-RU"/>
              </w:rPr>
              <w:t>Организация мероприятий</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Фестивали</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1. количество проведенных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proofErr w:type="spellStart"/>
            <w:proofErr w:type="gramStart"/>
            <w:r w:rsidRPr="00A83DF0">
              <w:rPr>
                <w:rFonts w:ascii="Times New Roman" w:eastAsia="Times New Roman" w:hAnsi="Times New Roman" w:cs="Times New Roman"/>
                <w:sz w:val="24"/>
                <w:szCs w:val="24"/>
                <w:lang w:eastAsia="ru-RU"/>
              </w:rPr>
              <w:t>шт</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color w:val="000000"/>
                <w:sz w:val="24"/>
                <w:szCs w:val="24"/>
                <w:lang w:eastAsia="ru-RU"/>
              </w:rPr>
            </w:pPr>
            <w:r w:rsidRPr="00A83DF0">
              <w:rPr>
                <w:rFonts w:ascii="Times New Roman" w:eastAsia="Times New Roman" w:hAnsi="Times New Roman" w:cs="Times New Roman"/>
                <w:color w:val="000000"/>
                <w:sz w:val="24"/>
                <w:szCs w:val="24"/>
                <w:lang w:eastAsia="ru-RU"/>
              </w:rPr>
              <w:t>10</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2. количество участников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человек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1500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color w:val="000000"/>
                <w:sz w:val="24"/>
                <w:szCs w:val="24"/>
                <w:lang w:eastAsia="ru-RU"/>
              </w:rPr>
            </w:pPr>
            <w:r w:rsidRPr="00A83DF0">
              <w:rPr>
                <w:rFonts w:ascii="Times New Roman" w:eastAsia="Times New Roman" w:hAnsi="Times New Roman" w:cs="Times New Roman"/>
                <w:color w:val="000000"/>
                <w:sz w:val="24"/>
                <w:szCs w:val="24"/>
                <w:lang w:eastAsia="ru-RU"/>
              </w:rPr>
              <w:t>1525</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Times New Roman" w:hAnsi="Times New Roman" w:cs="Times New Roman"/>
                <w:color w:val="000000"/>
                <w:sz w:val="24"/>
                <w:szCs w:val="24"/>
                <w:lang w:eastAsia="ru-RU"/>
              </w:rPr>
            </w:pPr>
            <w:r w:rsidRPr="00A83DF0">
              <w:rPr>
                <w:rFonts w:ascii="Times New Roman" w:eastAsia="Times New Roman" w:hAnsi="Times New Roman" w:cs="Times New Roman"/>
                <w:color w:val="000000"/>
                <w:sz w:val="24"/>
                <w:szCs w:val="24"/>
                <w:lang w:eastAsia="ru-RU"/>
              </w:rPr>
              <w:t>Конкурсы, смотры</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1. количество проведенных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color w:val="000000"/>
                <w:sz w:val="24"/>
                <w:szCs w:val="24"/>
                <w:lang w:eastAsia="ru-RU"/>
              </w:rPr>
            </w:pPr>
            <w:r w:rsidRPr="00A83DF0">
              <w:rPr>
                <w:rFonts w:ascii="Times New Roman" w:eastAsia="Times New Roman" w:hAnsi="Times New Roman" w:cs="Times New Roman"/>
                <w:color w:val="000000"/>
                <w:sz w:val="24"/>
                <w:szCs w:val="24"/>
                <w:lang w:eastAsia="ru-RU"/>
              </w:rPr>
              <w:t>15</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2. количество участников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1200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color w:val="000000"/>
                <w:sz w:val="24"/>
                <w:szCs w:val="24"/>
                <w:lang w:eastAsia="ru-RU"/>
              </w:rPr>
            </w:pPr>
            <w:r w:rsidRPr="00A83DF0">
              <w:rPr>
                <w:rFonts w:ascii="Times New Roman" w:eastAsia="Times New Roman" w:hAnsi="Times New Roman" w:cs="Times New Roman"/>
                <w:color w:val="000000"/>
                <w:sz w:val="24"/>
                <w:szCs w:val="24"/>
                <w:lang w:eastAsia="ru-RU"/>
              </w:rPr>
              <w:t>1218</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Народные гуляния, праздники, торжественные мероприятия, памятные даты</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FB27E5" w:rsidRPr="00FB27E5" w:rsidRDefault="00A83DF0" w:rsidP="00FB27E5">
            <w:pPr>
              <w:pStyle w:val="a5"/>
              <w:numPr>
                <w:ilvl w:val="0"/>
                <w:numId w:val="16"/>
              </w:numPr>
              <w:spacing w:after="0" w:line="240" w:lineRule="auto"/>
              <w:ind w:left="284" w:hanging="284"/>
              <w:rPr>
                <w:rFonts w:ascii="Times New Roman" w:eastAsia="Times New Roman" w:hAnsi="Times New Roman" w:cs="Times New Roman"/>
                <w:sz w:val="24"/>
                <w:szCs w:val="24"/>
                <w:lang w:eastAsia="ru-RU"/>
              </w:rPr>
            </w:pPr>
            <w:r w:rsidRPr="00FB27E5">
              <w:rPr>
                <w:rFonts w:ascii="Times New Roman" w:eastAsia="Times New Roman" w:hAnsi="Times New Roman" w:cs="Times New Roman"/>
                <w:sz w:val="24"/>
                <w:szCs w:val="24"/>
                <w:lang w:eastAsia="ru-RU"/>
              </w:rPr>
              <w:t xml:space="preserve">количество </w:t>
            </w:r>
            <w:proofErr w:type="gramStart"/>
            <w:r w:rsidRPr="00FB27E5">
              <w:rPr>
                <w:rFonts w:ascii="Times New Roman" w:eastAsia="Times New Roman" w:hAnsi="Times New Roman" w:cs="Times New Roman"/>
                <w:sz w:val="24"/>
                <w:szCs w:val="24"/>
                <w:lang w:eastAsia="ru-RU"/>
              </w:rPr>
              <w:t>проведенных</w:t>
            </w:r>
            <w:proofErr w:type="gramEnd"/>
            <w:r w:rsidRPr="00FB27E5">
              <w:rPr>
                <w:rFonts w:ascii="Times New Roman" w:eastAsia="Times New Roman" w:hAnsi="Times New Roman" w:cs="Times New Roman"/>
                <w:sz w:val="24"/>
                <w:szCs w:val="24"/>
                <w:lang w:eastAsia="ru-RU"/>
              </w:rPr>
              <w:t xml:space="preserve"> </w:t>
            </w:r>
          </w:p>
          <w:p w:rsidR="00A83DF0" w:rsidRPr="00FB27E5" w:rsidRDefault="00A83DF0" w:rsidP="00FB27E5">
            <w:pPr>
              <w:spacing w:after="0" w:line="240" w:lineRule="auto"/>
              <w:ind w:left="284" w:hanging="284"/>
              <w:rPr>
                <w:rFonts w:ascii="Times New Roman" w:eastAsia="Times New Roman" w:hAnsi="Times New Roman" w:cs="Times New Roman"/>
                <w:sz w:val="24"/>
                <w:szCs w:val="24"/>
                <w:lang w:eastAsia="ru-RU"/>
              </w:rPr>
            </w:pPr>
            <w:r w:rsidRPr="00FB27E5">
              <w:rPr>
                <w:rFonts w:ascii="Times New Roman" w:eastAsia="Times New Roman" w:hAnsi="Times New Roman" w:cs="Times New Roman"/>
                <w:sz w:val="24"/>
                <w:szCs w:val="24"/>
                <w:lang w:eastAsia="ru-RU"/>
              </w:rPr>
              <w:t>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FB27E5" w:rsidP="00A83DF0">
            <w:pPr>
              <w:spacing w:after="0" w:line="240" w:lineRule="auto"/>
              <w:jc w:val="cente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FB27E5" w:rsidP="00073A0B">
            <w:pPr>
              <w:spacing w:after="0" w:line="240" w:lineRule="auto"/>
              <w:jc w:val="cente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618</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2. количество участников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65442D" w:rsidP="00A83DF0">
            <w:pPr>
              <w:spacing w:after="0" w:line="240" w:lineRule="auto"/>
              <w:jc w:val="center"/>
              <w:rPr>
                <w:rFonts w:ascii="Times New Roman" w:eastAsia="Arial Unicode MS" w:hAnsi="Times New Roman" w:cs="Times New Roman"/>
                <w:color w:val="000000"/>
                <w:sz w:val="24"/>
                <w:szCs w:val="24"/>
                <w:lang w:eastAsia="ru-RU"/>
              </w:rPr>
            </w:pPr>
            <w:r>
              <w:rPr>
                <w:rFonts w:ascii="Times New Roman" w:eastAsia="Times New Roman" w:hAnsi="Times New Roman" w:cs="Times New Roman"/>
                <w:sz w:val="24"/>
                <w:szCs w:val="24"/>
                <w:lang w:eastAsia="ru-RU"/>
              </w:rPr>
              <w:t>238582</w:t>
            </w:r>
            <w:r w:rsidR="00A83DF0" w:rsidRPr="00A83DF0">
              <w:rPr>
                <w:rFonts w:ascii="Times New Roman" w:eastAsia="Arial Unicode MS" w:hAnsi="Times New Roman" w:cs="Times New Roman"/>
                <w:color w:val="000000"/>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FB27E5" w:rsidP="00D95AD2">
            <w:pPr>
              <w:spacing w:after="0" w:line="240" w:lineRule="auto"/>
              <w:jc w:val="center"/>
              <w:rPr>
                <w:rFonts w:ascii="Times New Roman" w:eastAsia="Arial Unicode MS" w:hAnsi="Times New Roman" w:cs="Times New Roman"/>
                <w:color w:val="000000"/>
                <w:sz w:val="24"/>
                <w:szCs w:val="24"/>
                <w:lang w:eastAsia="ru-RU"/>
              </w:rPr>
            </w:pPr>
            <w:r>
              <w:rPr>
                <w:rFonts w:ascii="Times New Roman" w:eastAsia="Times New Roman" w:hAnsi="Times New Roman" w:cs="Times New Roman"/>
                <w:sz w:val="24"/>
                <w:szCs w:val="24"/>
                <w:lang w:eastAsia="ru-RU"/>
              </w:rPr>
              <w:t>241515</w:t>
            </w:r>
            <w:r w:rsidR="00A83DF0" w:rsidRPr="00A83DF0">
              <w:rPr>
                <w:rFonts w:ascii="Times New Roman" w:eastAsia="Arial Unicode MS" w:hAnsi="Times New Roman" w:cs="Times New Roman"/>
                <w:color w:val="000000"/>
                <w:sz w:val="24"/>
                <w:szCs w:val="24"/>
                <w:lang w:eastAsia="ru-RU"/>
              </w:rPr>
              <w:t xml:space="preserve"> </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Наименование услуги 2.</w:t>
            </w:r>
          </w:p>
          <w:p w:rsidR="00A83DF0" w:rsidRPr="00A83DF0" w:rsidRDefault="00A83DF0" w:rsidP="00A83DF0">
            <w:pPr>
              <w:spacing w:after="0" w:line="240" w:lineRule="auto"/>
              <w:rPr>
                <w:rFonts w:ascii="Times New Roman" w:eastAsia="Times New Roman" w:hAnsi="Times New Roman" w:cs="Times New Roman"/>
                <w:b/>
                <w:sz w:val="24"/>
                <w:szCs w:val="24"/>
                <w:lang w:eastAsia="ru-RU"/>
              </w:rPr>
            </w:pPr>
            <w:r w:rsidRPr="00A83DF0">
              <w:rPr>
                <w:rFonts w:ascii="Times New Roman" w:eastAsia="Times New Roman" w:hAnsi="Times New Roman" w:cs="Times New Roman"/>
                <w:b/>
                <w:sz w:val="24"/>
                <w:szCs w:val="24"/>
                <w:lang w:eastAsia="ru-RU"/>
              </w:rPr>
              <w:t xml:space="preserve"> Предоставление консультационных и методических услуг</w:t>
            </w:r>
            <w:r w:rsidRPr="00A83DF0">
              <w:rPr>
                <w:rFonts w:ascii="Times New Roman" w:eastAsia="Times New Roman" w:hAnsi="Times New Roman" w:cs="Times New Roman"/>
                <w:b/>
                <w:sz w:val="24"/>
                <w:szCs w:val="24"/>
                <w:lang w:eastAsia="ru-RU"/>
              </w:rPr>
              <w:tab/>
            </w:r>
            <w:r w:rsidRPr="00A83DF0">
              <w:rPr>
                <w:rFonts w:ascii="Times New Roman" w:eastAsia="Times New Roman" w:hAnsi="Times New Roman" w:cs="Times New Roman"/>
                <w:b/>
                <w:sz w:val="24"/>
                <w:szCs w:val="24"/>
                <w:lang w:eastAsia="ru-RU"/>
              </w:rPr>
              <w:tab/>
            </w:r>
            <w:r w:rsidRPr="00A83DF0">
              <w:rPr>
                <w:rFonts w:ascii="Times New Roman" w:eastAsia="Times New Roman" w:hAnsi="Times New Roman" w:cs="Times New Roman"/>
                <w:b/>
                <w:sz w:val="24"/>
                <w:szCs w:val="24"/>
                <w:lang w:eastAsia="ru-RU"/>
              </w:rPr>
              <w:tab/>
            </w:r>
            <w:r w:rsidRPr="00A83DF0">
              <w:rPr>
                <w:rFonts w:ascii="Times New Roman" w:eastAsia="Times New Roman" w:hAnsi="Times New Roman" w:cs="Times New Roman"/>
                <w:b/>
                <w:sz w:val="24"/>
                <w:szCs w:val="24"/>
                <w:lang w:eastAsia="ru-RU"/>
              </w:rPr>
              <w:tab/>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количество отчетов, составленных по результатам работы</w:t>
            </w:r>
            <w:r w:rsidRPr="00A83DF0">
              <w:rPr>
                <w:rFonts w:ascii="Times New Roman" w:eastAsia="Times New Roman" w:hAnsi="Times New Roman" w:cs="Times New Roman"/>
                <w:sz w:val="24"/>
                <w:szCs w:val="24"/>
                <w:lang w:eastAsia="ru-RU"/>
              </w:rPr>
              <w:tab/>
            </w:r>
            <w:r w:rsidRPr="00A83DF0">
              <w:rPr>
                <w:rFonts w:ascii="Times New Roman" w:eastAsia="Times New Roman" w:hAnsi="Times New Roman" w:cs="Times New Roman"/>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7</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Times New Roman" w:hAnsi="Times New Roman" w:cs="Times New Roman"/>
                <w:sz w:val="24"/>
                <w:szCs w:val="24"/>
                <w:lang w:eastAsia="ru-RU"/>
              </w:rPr>
            </w:pPr>
            <w:r w:rsidRPr="00A83DF0">
              <w:rPr>
                <w:rFonts w:ascii="Times New Roman" w:eastAsia="Times New Roman" w:hAnsi="Times New Roman" w:cs="Times New Roman"/>
                <w:sz w:val="24"/>
                <w:szCs w:val="24"/>
                <w:lang w:eastAsia="ru-RU"/>
              </w:rPr>
              <w:t>количество разработанных документов</w:t>
            </w:r>
            <w:r w:rsidRPr="00A83DF0">
              <w:rPr>
                <w:rFonts w:ascii="Times New Roman" w:eastAsia="Times New Roman" w:hAnsi="Times New Roman" w:cs="Times New Roman"/>
                <w:sz w:val="24"/>
                <w:szCs w:val="24"/>
                <w:lang w:eastAsia="ru-RU"/>
              </w:rPr>
              <w:tab/>
            </w:r>
            <w:r w:rsidRPr="00A83DF0">
              <w:rPr>
                <w:rFonts w:ascii="Times New Roman" w:eastAsia="Times New Roman" w:hAnsi="Times New Roman" w:cs="Times New Roman"/>
                <w:sz w:val="24"/>
                <w:szCs w:val="24"/>
                <w:lang w:eastAsia="ru-RU"/>
              </w:rPr>
              <w:tab/>
            </w:r>
            <w:r w:rsidRPr="00A83DF0">
              <w:rPr>
                <w:rFonts w:ascii="Times New Roman" w:eastAsia="Times New Roman" w:hAnsi="Times New Roman" w:cs="Times New Roman"/>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5</w:t>
            </w:r>
          </w:p>
        </w:tc>
      </w:tr>
      <w:tr w:rsidR="00A83DF0" w:rsidRPr="00A83DF0" w:rsidTr="00523623">
        <w:trPr>
          <w:trHeight w:val="27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tabs>
                <w:tab w:val="left" w:pos="3600"/>
              </w:tabs>
              <w:spacing w:after="0" w:line="240" w:lineRule="auto"/>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Наименование работы</w:t>
            </w:r>
          </w:p>
          <w:p w:rsidR="00A83DF0" w:rsidRPr="00A83DF0" w:rsidRDefault="00A83DF0" w:rsidP="00A83DF0">
            <w:pPr>
              <w:tabs>
                <w:tab w:val="left" w:pos="3600"/>
              </w:tabs>
              <w:spacing w:after="0" w:line="240" w:lineRule="auto"/>
              <w:rPr>
                <w:rFonts w:ascii="Times New Roman" w:eastAsia="Arial Unicode MS" w:hAnsi="Times New Roman" w:cs="Times New Roman"/>
                <w:b/>
                <w:color w:val="000000"/>
                <w:sz w:val="24"/>
                <w:szCs w:val="24"/>
                <w:lang w:eastAsia="ru-RU"/>
              </w:rPr>
            </w:pPr>
            <w:r w:rsidRPr="00A83DF0">
              <w:rPr>
                <w:rFonts w:ascii="Times New Roman" w:eastAsia="Arial Unicode MS" w:hAnsi="Times New Roman" w:cs="Times New Roman"/>
                <w:b/>
                <w:color w:val="000000"/>
                <w:sz w:val="24"/>
                <w:szCs w:val="24"/>
                <w:lang w:eastAsia="ru-RU"/>
              </w:rPr>
              <w:t>организация деятельности клубных формирований и формирований самодеятельного народного творчества</w:t>
            </w:r>
          </w:p>
        </w:tc>
      </w:tr>
      <w:tr w:rsidR="00A83DF0" w:rsidRPr="00A83DF0" w:rsidTr="0052362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83DF0" w:rsidRPr="00A83DF0" w:rsidRDefault="00A83DF0" w:rsidP="00A83DF0">
            <w:pPr>
              <w:spacing w:after="0" w:line="240" w:lineRule="auto"/>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количество  клубных формирований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A83DF0">
            <w:pPr>
              <w:spacing w:after="0" w:line="240" w:lineRule="auto"/>
              <w:jc w:val="center"/>
              <w:rPr>
                <w:rFonts w:ascii="Times New Roman" w:eastAsia="Arial Unicode MS"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FB27E5">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2</w:t>
            </w:r>
            <w:r w:rsidR="00FB27E5">
              <w:rPr>
                <w:rFonts w:ascii="Times New Roman" w:eastAsia="Arial Unicode MS" w:hAnsi="Times New Roman" w:cs="Times New Roman"/>
                <w:color w:val="00000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83DF0" w:rsidRPr="00A83DF0" w:rsidRDefault="00A83DF0" w:rsidP="00FB27E5">
            <w:pPr>
              <w:spacing w:after="0" w:line="240" w:lineRule="auto"/>
              <w:jc w:val="center"/>
              <w:rPr>
                <w:rFonts w:ascii="Times New Roman" w:eastAsia="Arial Unicode MS" w:hAnsi="Times New Roman" w:cs="Times New Roman"/>
                <w:color w:val="000000"/>
                <w:sz w:val="24"/>
                <w:szCs w:val="24"/>
                <w:lang w:eastAsia="ru-RU"/>
              </w:rPr>
            </w:pPr>
            <w:r w:rsidRPr="00A83DF0">
              <w:rPr>
                <w:rFonts w:ascii="Times New Roman" w:eastAsia="Arial Unicode MS" w:hAnsi="Times New Roman" w:cs="Times New Roman"/>
                <w:color w:val="000000"/>
                <w:sz w:val="24"/>
                <w:szCs w:val="24"/>
                <w:lang w:eastAsia="ru-RU"/>
              </w:rPr>
              <w:t>2</w:t>
            </w:r>
            <w:r w:rsidR="00FB27E5">
              <w:rPr>
                <w:rFonts w:ascii="Times New Roman" w:eastAsia="Arial Unicode MS" w:hAnsi="Times New Roman" w:cs="Times New Roman"/>
                <w:color w:val="000000"/>
                <w:sz w:val="24"/>
                <w:szCs w:val="24"/>
                <w:lang w:eastAsia="ru-RU"/>
              </w:rPr>
              <w:t>7</w:t>
            </w:r>
          </w:p>
        </w:tc>
      </w:tr>
    </w:tbl>
    <w:p w:rsidR="00A83DF0" w:rsidRPr="00A83DF0" w:rsidRDefault="00A83DF0" w:rsidP="00A83DF0">
      <w:pPr>
        <w:spacing w:after="0" w:line="240" w:lineRule="auto"/>
        <w:rPr>
          <w:rFonts w:ascii="Times New Roman" w:eastAsia="Arial Unicode MS" w:hAnsi="Times New Roman" w:cs="Times New Roman"/>
          <w:color w:val="000000"/>
          <w:sz w:val="24"/>
          <w:szCs w:val="24"/>
          <w:lang w:eastAsia="ru-RU"/>
        </w:rPr>
      </w:pPr>
      <w:r w:rsidRPr="00A83DF0">
        <w:rPr>
          <w:rFonts w:ascii="Times New Roman" w:eastAsia="Times New Roman" w:hAnsi="Times New Roman" w:cs="Times New Roman"/>
          <w:sz w:val="28"/>
          <w:szCs w:val="28"/>
          <w:lang w:eastAsia="ru-RU"/>
        </w:rPr>
        <w:t xml:space="preserve"> </w:t>
      </w:r>
    </w:p>
    <w:p w:rsidR="005116F2" w:rsidRDefault="005116F2" w:rsidP="00A83DF0">
      <w:pPr>
        <w:spacing w:after="0" w:line="240" w:lineRule="auto"/>
        <w:jc w:val="both"/>
        <w:rPr>
          <w:rFonts w:ascii="Times New Roman" w:eastAsia="Times New Roman" w:hAnsi="Times New Roman" w:cs="Times New Roman"/>
          <w:sz w:val="28"/>
          <w:szCs w:val="28"/>
          <w:lang w:eastAsia="ru-RU"/>
        </w:rPr>
      </w:pPr>
    </w:p>
    <w:p w:rsidR="005116F2" w:rsidRDefault="005116F2" w:rsidP="00A83DF0">
      <w:pPr>
        <w:spacing w:after="0" w:line="240" w:lineRule="auto"/>
        <w:jc w:val="both"/>
        <w:rPr>
          <w:rFonts w:ascii="Times New Roman" w:eastAsia="Times New Roman" w:hAnsi="Times New Roman" w:cs="Times New Roman"/>
          <w:sz w:val="28"/>
          <w:szCs w:val="28"/>
          <w:lang w:eastAsia="ru-RU"/>
        </w:rPr>
      </w:pP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lastRenderedPageBreak/>
        <w:t>На основании данной таблицы видно, что:</w:t>
      </w:r>
    </w:p>
    <w:p w:rsidR="00A83DF0" w:rsidRPr="00A83DF0" w:rsidRDefault="00A83DF0" w:rsidP="00A83DF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по количеству проведённых мероприятий выполнение к плану составило 1</w:t>
      </w:r>
      <w:r w:rsidR="00FB27E5">
        <w:rPr>
          <w:rFonts w:ascii="Times New Roman" w:eastAsia="Times New Roman" w:hAnsi="Times New Roman" w:cs="Times New Roman"/>
          <w:sz w:val="28"/>
          <w:szCs w:val="28"/>
          <w:lang w:eastAsia="ru-RU"/>
        </w:rPr>
        <w:t>23</w:t>
      </w:r>
      <w:r w:rsidR="008766AB">
        <w:rPr>
          <w:rFonts w:ascii="Times New Roman" w:eastAsia="Times New Roman" w:hAnsi="Times New Roman" w:cs="Times New Roman"/>
          <w:sz w:val="28"/>
          <w:szCs w:val="28"/>
          <w:lang w:eastAsia="ru-RU"/>
        </w:rPr>
        <w:t>,6</w:t>
      </w:r>
      <w:r w:rsidRPr="00A83DF0">
        <w:rPr>
          <w:rFonts w:ascii="Times New Roman" w:eastAsia="Times New Roman" w:hAnsi="Times New Roman" w:cs="Times New Roman"/>
          <w:sz w:val="28"/>
          <w:szCs w:val="28"/>
          <w:lang w:eastAsia="ru-RU"/>
        </w:rPr>
        <w:t xml:space="preserve">%; </w:t>
      </w:r>
    </w:p>
    <w:p w:rsidR="00A83DF0" w:rsidRPr="00A83DF0" w:rsidRDefault="00A83DF0" w:rsidP="00A83DF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по количеству подготовленных методических рекомендаций выполнение к плану составило 100%;</w:t>
      </w:r>
    </w:p>
    <w:p w:rsidR="00A83DF0" w:rsidRPr="00A83DF0" w:rsidRDefault="00A83DF0" w:rsidP="00A83DF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по числу посетителей мероприятий выполнение составило </w:t>
      </w:r>
      <w:r w:rsidRPr="00E60446">
        <w:rPr>
          <w:rFonts w:ascii="Times New Roman" w:eastAsia="Times New Roman" w:hAnsi="Times New Roman" w:cs="Times New Roman"/>
          <w:sz w:val="28"/>
          <w:szCs w:val="28"/>
          <w:lang w:eastAsia="ru-RU"/>
        </w:rPr>
        <w:t>10</w:t>
      </w:r>
      <w:r w:rsidR="008766AB">
        <w:rPr>
          <w:rFonts w:ascii="Times New Roman" w:eastAsia="Times New Roman" w:hAnsi="Times New Roman" w:cs="Times New Roman"/>
          <w:sz w:val="28"/>
          <w:szCs w:val="28"/>
          <w:lang w:eastAsia="ru-RU"/>
        </w:rPr>
        <w:t>1,</w:t>
      </w:r>
      <w:r w:rsidRPr="00E60446">
        <w:rPr>
          <w:rFonts w:ascii="Times New Roman" w:eastAsia="Times New Roman" w:hAnsi="Times New Roman" w:cs="Times New Roman"/>
          <w:sz w:val="28"/>
          <w:szCs w:val="28"/>
          <w:lang w:eastAsia="ru-RU"/>
        </w:rPr>
        <w:t>2%;</w:t>
      </w:r>
    </w:p>
    <w:p w:rsidR="00A83DF0" w:rsidRPr="00A83DF0" w:rsidRDefault="00A83DF0" w:rsidP="00A83DF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доля учреждений культуры, охваченных методическим сопровождением, составила 100%;</w:t>
      </w:r>
    </w:p>
    <w:p w:rsidR="00A83DF0" w:rsidRPr="00A83DF0" w:rsidRDefault="00A83DF0" w:rsidP="00A83DF0">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уровень удовлетворенности населения культурной жизнью в Тацинском районе составляет 80%. Из 350 респондентов 280 оценили уровень культурной жизни в районе положительно.</w:t>
      </w:r>
    </w:p>
    <w:p w:rsidR="00A83DF0" w:rsidRPr="00A83DF0" w:rsidRDefault="00A83DF0" w:rsidP="00A83DF0">
      <w:pPr>
        <w:spacing w:after="0" w:line="240" w:lineRule="auto"/>
        <w:jc w:val="both"/>
        <w:rPr>
          <w:rFonts w:ascii="Times New Roman" w:eastAsia="Times New Roman" w:hAnsi="Times New Roman" w:cs="Times New Roman"/>
          <w:sz w:val="28"/>
          <w:szCs w:val="28"/>
          <w:lang w:eastAsia="ru-RU"/>
        </w:rPr>
      </w:pPr>
    </w:p>
    <w:p w:rsidR="00A83DF0" w:rsidRPr="00A83DF0" w:rsidRDefault="00A83DF0" w:rsidP="005116F2">
      <w:pPr>
        <w:spacing w:after="0" w:line="240" w:lineRule="auto"/>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 xml:space="preserve">  Плановые показатели муниципального задания на 201</w:t>
      </w:r>
      <w:r w:rsidR="007225CC">
        <w:rPr>
          <w:rFonts w:ascii="Times New Roman" w:eastAsia="Times New Roman" w:hAnsi="Times New Roman" w:cs="Times New Roman"/>
          <w:sz w:val="28"/>
          <w:szCs w:val="28"/>
          <w:lang w:eastAsia="ru-RU"/>
        </w:rPr>
        <w:t>6</w:t>
      </w:r>
      <w:r w:rsidRPr="00A83DF0">
        <w:rPr>
          <w:rFonts w:ascii="Times New Roman" w:eastAsia="Times New Roman" w:hAnsi="Times New Roman" w:cs="Times New Roman"/>
          <w:sz w:val="28"/>
          <w:szCs w:val="28"/>
          <w:lang w:eastAsia="ru-RU"/>
        </w:rPr>
        <w:t xml:space="preserve"> год составляют:</w:t>
      </w:r>
    </w:p>
    <w:p w:rsidR="00A83DF0" w:rsidRPr="00A83DF0" w:rsidRDefault="00A83DF0" w:rsidP="00A83DF0">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Предоставление консультационных и методических услуг</w:t>
      </w:r>
    </w:p>
    <w:p w:rsidR="00A83DF0" w:rsidRPr="00A83DF0" w:rsidRDefault="00A83DF0" w:rsidP="00A83DF0">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отчетов, составленных по результатам работы – 7;</w:t>
      </w:r>
    </w:p>
    <w:p w:rsidR="00A83DF0" w:rsidRPr="00A83DF0" w:rsidRDefault="00A83DF0" w:rsidP="00A83DF0">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разработанных документов – 5.</w:t>
      </w:r>
    </w:p>
    <w:p w:rsidR="00A83DF0" w:rsidRPr="00A83DF0" w:rsidRDefault="00A83DF0" w:rsidP="00A83DF0">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Организация мероприятий (смотры, конкурсы)</w:t>
      </w:r>
    </w:p>
    <w:p w:rsidR="00A83DF0" w:rsidRPr="00A83DF0" w:rsidRDefault="00A83DF0" w:rsidP="00A83DF0">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проведенных мероприятий – 15;</w:t>
      </w:r>
    </w:p>
    <w:p w:rsidR="00A83DF0" w:rsidRPr="00A83DF0" w:rsidRDefault="00A83DF0" w:rsidP="00A83DF0">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участников мероприятий – 1200.</w:t>
      </w:r>
    </w:p>
    <w:p w:rsidR="00A83DF0" w:rsidRPr="00A83DF0" w:rsidRDefault="00A83DF0" w:rsidP="00A83DF0">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Организация мероприятий (фестивали)</w:t>
      </w:r>
    </w:p>
    <w:p w:rsidR="00A83DF0" w:rsidRPr="00A83DF0" w:rsidRDefault="00A83DF0" w:rsidP="00A83DF0">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проведенных мероприятий – 10;</w:t>
      </w:r>
    </w:p>
    <w:p w:rsidR="00A83DF0" w:rsidRPr="00A83DF0" w:rsidRDefault="00A83DF0" w:rsidP="00A83DF0">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участников мероприятий – 1500.</w:t>
      </w:r>
    </w:p>
    <w:p w:rsidR="00A83DF0" w:rsidRPr="00A83DF0" w:rsidRDefault="00A83DF0" w:rsidP="00A83DF0">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Организация мероприятий (народные гуляния, праздники, торжественные мероприятия, памятные даты)</w:t>
      </w:r>
    </w:p>
    <w:p w:rsidR="00A83DF0" w:rsidRPr="00A83DF0" w:rsidRDefault="00A83DF0" w:rsidP="00A83DF0">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проведенных мероприятий – 500;</w:t>
      </w:r>
    </w:p>
    <w:p w:rsidR="00A83DF0" w:rsidRPr="00A83DF0" w:rsidRDefault="00A83DF0" w:rsidP="00A83DF0">
      <w:pPr>
        <w:numPr>
          <w:ilvl w:val="0"/>
          <w:numId w:val="8"/>
        </w:numPr>
        <w:spacing w:after="0" w:line="240" w:lineRule="auto"/>
        <w:contextualSpacing/>
        <w:jc w:val="both"/>
        <w:rPr>
          <w:rFonts w:ascii="Times New Roman" w:eastAsia="Times New Roman" w:hAnsi="Times New Roman" w:cs="Times New Roman"/>
          <w:sz w:val="28"/>
          <w:szCs w:val="28"/>
          <w:lang w:eastAsia="ru-RU"/>
        </w:rPr>
      </w:pPr>
      <w:proofErr w:type="gramStart"/>
      <w:r w:rsidRPr="00A83DF0">
        <w:rPr>
          <w:rFonts w:ascii="Times New Roman" w:eastAsia="Times New Roman" w:hAnsi="Times New Roman" w:cs="Times New Roman"/>
          <w:sz w:val="28"/>
          <w:szCs w:val="28"/>
          <w:lang w:eastAsia="ru-RU"/>
        </w:rPr>
        <w:t>Количество участников мероприятий (в соответствии с планом мероп</w:t>
      </w:r>
      <w:r w:rsidR="00FB27E5">
        <w:rPr>
          <w:rFonts w:ascii="Times New Roman" w:eastAsia="Times New Roman" w:hAnsi="Times New Roman" w:cs="Times New Roman"/>
          <w:sz w:val="28"/>
          <w:szCs w:val="28"/>
          <w:lang w:eastAsia="ru-RU"/>
        </w:rPr>
        <w:t>риятий («дорожной картой»)</w:t>
      </w:r>
      <w:r w:rsidRPr="00A83DF0">
        <w:rPr>
          <w:rFonts w:ascii="Times New Roman" w:eastAsia="Times New Roman" w:hAnsi="Times New Roman" w:cs="Times New Roman"/>
          <w:sz w:val="28"/>
          <w:szCs w:val="28"/>
          <w:lang w:eastAsia="ru-RU"/>
        </w:rPr>
        <w:t xml:space="preserve"> – 2</w:t>
      </w:r>
      <w:r w:rsidR="008766AB">
        <w:rPr>
          <w:rFonts w:ascii="Times New Roman" w:eastAsia="Times New Roman" w:hAnsi="Times New Roman" w:cs="Times New Roman"/>
          <w:sz w:val="28"/>
          <w:szCs w:val="28"/>
          <w:lang w:eastAsia="ru-RU"/>
        </w:rPr>
        <w:t>38582</w:t>
      </w:r>
      <w:r w:rsidRPr="00A83DF0">
        <w:rPr>
          <w:rFonts w:ascii="Times New Roman" w:eastAsia="Times New Roman" w:hAnsi="Times New Roman" w:cs="Times New Roman"/>
          <w:sz w:val="28"/>
          <w:szCs w:val="28"/>
          <w:lang w:eastAsia="ru-RU"/>
        </w:rPr>
        <w:t>.</w:t>
      </w:r>
      <w:proofErr w:type="gramEnd"/>
    </w:p>
    <w:p w:rsidR="00A83DF0" w:rsidRPr="00A83DF0" w:rsidRDefault="00A83DF0" w:rsidP="00A83DF0">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Организация деятельности клубных формирований и формирований самодеятельного народного творчества.</w:t>
      </w:r>
    </w:p>
    <w:p w:rsidR="00A83DF0" w:rsidRPr="00A83DF0" w:rsidRDefault="00A83DF0" w:rsidP="00A83DF0">
      <w:pPr>
        <w:numPr>
          <w:ilvl w:val="0"/>
          <w:numId w:val="9"/>
        </w:numPr>
        <w:spacing w:after="0" w:line="240" w:lineRule="auto"/>
        <w:ind w:left="1843"/>
        <w:contextualSpacing/>
        <w:jc w:val="both"/>
        <w:rPr>
          <w:rFonts w:ascii="Times New Roman" w:eastAsia="Times New Roman" w:hAnsi="Times New Roman" w:cs="Times New Roman"/>
          <w:sz w:val="28"/>
          <w:szCs w:val="28"/>
          <w:lang w:eastAsia="ru-RU"/>
        </w:rPr>
      </w:pPr>
      <w:r w:rsidRPr="00A83DF0">
        <w:rPr>
          <w:rFonts w:ascii="Times New Roman" w:eastAsia="Times New Roman" w:hAnsi="Times New Roman" w:cs="Times New Roman"/>
          <w:sz w:val="28"/>
          <w:szCs w:val="28"/>
          <w:lang w:eastAsia="ru-RU"/>
        </w:rPr>
        <w:t>Количество клубных формирований – 2</w:t>
      </w:r>
      <w:r w:rsidR="00FB27E5">
        <w:rPr>
          <w:rFonts w:ascii="Times New Roman" w:eastAsia="Times New Roman" w:hAnsi="Times New Roman" w:cs="Times New Roman"/>
          <w:sz w:val="28"/>
          <w:szCs w:val="28"/>
          <w:lang w:eastAsia="ru-RU"/>
        </w:rPr>
        <w:t>7</w:t>
      </w:r>
      <w:r w:rsidRPr="00A83DF0">
        <w:rPr>
          <w:rFonts w:ascii="Times New Roman" w:eastAsia="Times New Roman" w:hAnsi="Times New Roman" w:cs="Times New Roman"/>
          <w:sz w:val="28"/>
          <w:szCs w:val="28"/>
          <w:lang w:eastAsia="ru-RU"/>
        </w:rPr>
        <w:t>.</w:t>
      </w:r>
    </w:p>
    <w:p w:rsidR="00DF2904" w:rsidRDefault="00DF2904"/>
    <w:p w:rsidR="00DF2904" w:rsidRPr="00DF2904" w:rsidRDefault="00DF2904" w:rsidP="00DF2904">
      <w:pPr>
        <w:spacing w:after="0"/>
        <w:ind w:left="360"/>
        <w:jc w:val="center"/>
        <w:rPr>
          <w:rFonts w:ascii="Times New Roman" w:eastAsia="Times New Roman" w:hAnsi="Times New Roman" w:cs="Times New Roman"/>
          <w:b/>
          <w:sz w:val="28"/>
          <w:szCs w:val="24"/>
          <w:lang w:eastAsia="ru-RU"/>
        </w:rPr>
      </w:pPr>
      <w:r w:rsidRPr="00DF2904">
        <w:rPr>
          <w:rFonts w:ascii="Times New Roman" w:eastAsia="Times New Roman" w:hAnsi="Times New Roman" w:cs="Times New Roman"/>
          <w:b/>
          <w:sz w:val="28"/>
          <w:szCs w:val="24"/>
          <w:lang w:eastAsia="ru-RU"/>
        </w:rPr>
        <w:t>4. Анализ работы по организации и проведению районных фестивалей, смотров, конкурсов, зональных фестивалей, смотров, конкурсов.</w:t>
      </w:r>
    </w:p>
    <w:p w:rsidR="00DF2904" w:rsidRPr="00DF2904" w:rsidRDefault="00DF2904" w:rsidP="00DF2904">
      <w:pPr>
        <w:spacing w:after="0" w:line="240" w:lineRule="auto"/>
        <w:jc w:val="both"/>
        <w:rPr>
          <w:rFonts w:ascii="Times New Roman" w:eastAsia="Times New Roman" w:hAnsi="Times New Roman" w:cs="Times New Roman"/>
          <w:color w:val="FF0000"/>
          <w:sz w:val="28"/>
          <w:szCs w:val="24"/>
          <w:lang w:eastAsia="ru-RU"/>
        </w:rPr>
      </w:pPr>
      <w:r w:rsidRPr="00DF2904">
        <w:rPr>
          <w:rFonts w:ascii="Times New Roman" w:eastAsia="Times New Roman" w:hAnsi="Times New Roman" w:cs="Times New Roman"/>
          <w:color w:val="FF0000"/>
          <w:sz w:val="28"/>
          <w:szCs w:val="24"/>
          <w:lang w:eastAsia="ru-RU"/>
        </w:rPr>
        <w:t xml:space="preserve">     </w:t>
      </w:r>
      <w:r w:rsidRPr="00DF2904">
        <w:rPr>
          <w:rFonts w:ascii="Times New Roman" w:eastAsia="Times New Roman" w:hAnsi="Times New Roman" w:cs="Times New Roman"/>
          <w:sz w:val="28"/>
          <w:szCs w:val="24"/>
          <w:lang w:eastAsia="ru-RU"/>
        </w:rPr>
        <w:t>В 2016 году МБУК «Районного Дома культуры Тацинского района»  в общей сложности было проведено 25 районных смотров, конкурсов и фестивалей</w:t>
      </w:r>
      <w:r w:rsidRPr="00DF2904">
        <w:rPr>
          <w:rFonts w:ascii="Times New Roman" w:eastAsia="Times New Roman" w:hAnsi="Times New Roman" w:cs="Times New Roman"/>
          <w:color w:val="FF0000"/>
          <w:sz w:val="28"/>
          <w:szCs w:val="24"/>
          <w:lang w:eastAsia="ru-RU"/>
        </w:rPr>
        <w:t xml:space="preserve"> </w:t>
      </w:r>
      <w:r w:rsidRPr="00DF2904">
        <w:rPr>
          <w:rFonts w:ascii="Times New Roman" w:eastAsia="Times New Roman" w:hAnsi="Times New Roman" w:cs="Times New Roman"/>
          <w:sz w:val="28"/>
          <w:szCs w:val="24"/>
          <w:lang w:eastAsia="ru-RU"/>
        </w:rPr>
        <w:t>(таблицы № 1 и № 2 прилагаются).</w:t>
      </w:r>
      <w:r w:rsidRPr="00DF2904">
        <w:rPr>
          <w:rFonts w:ascii="Times New Roman" w:eastAsia="Times New Roman" w:hAnsi="Times New Roman" w:cs="Times New Roman"/>
          <w:color w:val="FF0000"/>
          <w:sz w:val="28"/>
          <w:szCs w:val="24"/>
          <w:lang w:eastAsia="ru-RU"/>
        </w:rPr>
        <w:t xml:space="preserve"> </w:t>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r w:rsidRPr="00DF2904">
        <w:rPr>
          <w:rFonts w:ascii="Times New Roman" w:eastAsia="Times New Roman" w:hAnsi="Times New Roman" w:cs="Times New Roman"/>
          <w:sz w:val="28"/>
          <w:szCs w:val="24"/>
          <w:lang w:eastAsia="ru-RU"/>
        </w:rPr>
        <w:t xml:space="preserve">    Из 10 фестивалей, проведено: 1 -  детско-юношеских, 5 – молодёжных, 4- разновозрастных.  </w:t>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r w:rsidRPr="00DF2904">
        <w:rPr>
          <w:rFonts w:ascii="Times New Roman" w:eastAsia="Times New Roman" w:hAnsi="Times New Roman" w:cs="Times New Roman"/>
          <w:sz w:val="28"/>
          <w:szCs w:val="24"/>
          <w:lang w:eastAsia="ru-RU"/>
        </w:rPr>
        <w:t xml:space="preserve">    Из 15 конкурсов, проведено: 7 детских, 1 детско-юношеский, 2 молодёжных, 3 разновозрастных, 2 профессиональных.</w:t>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p>
    <w:p w:rsidR="00DF2904" w:rsidRPr="00DF2904" w:rsidRDefault="00DF2904" w:rsidP="00DF2904">
      <w:pPr>
        <w:spacing w:after="0" w:line="240" w:lineRule="auto"/>
        <w:jc w:val="center"/>
        <w:rPr>
          <w:rFonts w:ascii="Times New Roman" w:eastAsia="Times New Roman" w:hAnsi="Times New Roman" w:cs="Times New Roman"/>
          <w:sz w:val="28"/>
          <w:szCs w:val="24"/>
          <w:lang w:eastAsia="ru-RU"/>
        </w:rPr>
      </w:pPr>
      <w:r w:rsidRPr="00DF2904">
        <w:rPr>
          <w:rFonts w:ascii="Times New Roman" w:eastAsia="Times New Roman" w:hAnsi="Times New Roman" w:cs="Times New Roman"/>
          <w:noProof/>
          <w:sz w:val="28"/>
          <w:szCs w:val="24"/>
          <w:lang w:eastAsia="ru-RU"/>
        </w:rPr>
        <w:lastRenderedPageBreak/>
        <w:drawing>
          <wp:inline distT="0" distB="0" distL="0" distR="0" wp14:anchorId="1F78E945" wp14:editId="7C99C844">
            <wp:extent cx="3798570" cy="2560320"/>
            <wp:effectExtent l="1905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r w:rsidRPr="00DF2904">
        <w:rPr>
          <w:rFonts w:ascii="Times New Roman" w:eastAsia="Times New Roman" w:hAnsi="Times New Roman" w:cs="Times New Roman"/>
          <w:noProof/>
          <w:sz w:val="28"/>
          <w:szCs w:val="24"/>
          <w:lang w:eastAsia="ru-RU"/>
        </w:rPr>
        <w:drawing>
          <wp:anchor distT="0" distB="0" distL="114300" distR="114300" simplePos="0" relativeHeight="251668992" behindDoc="0" locked="0" layoutInCell="1" allowOverlap="1" wp14:anchorId="32A4CE7E" wp14:editId="77927FED">
            <wp:simplePos x="0" y="0"/>
            <wp:positionH relativeFrom="column">
              <wp:posOffset>706755</wp:posOffset>
            </wp:positionH>
            <wp:positionV relativeFrom="paragraph">
              <wp:posOffset>154305</wp:posOffset>
            </wp:positionV>
            <wp:extent cx="4476750" cy="2453640"/>
            <wp:effectExtent l="19050" t="0" r="0" b="0"/>
            <wp:wrapSquare wrapText="right"/>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DF2904" w:rsidRPr="00DF2904" w:rsidRDefault="00DF2904" w:rsidP="00DF2904">
      <w:pPr>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br w:type="textWrapping" w:clear="all"/>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r w:rsidRPr="00DF2904">
        <w:rPr>
          <w:rFonts w:ascii="Times New Roman" w:eastAsia="Times New Roman" w:hAnsi="Times New Roman" w:cs="Times New Roman"/>
          <w:sz w:val="28"/>
          <w:szCs w:val="24"/>
          <w:lang w:eastAsia="ru-RU"/>
        </w:rPr>
        <w:t xml:space="preserve">    Всего в фестивалях, смотрах и конкурсах приняло участие (в качестве участников) </w:t>
      </w:r>
      <w:r w:rsidRPr="00DF2904">
        <w:rPr>
          <w:rFonts w:ascii="Times New Roman" w:eastAsia="Times New Roman" w:hAnsi="Times New Roman" w:cs="Times New Roman"/>
          <w:b/>
          <w:sz w:val="28"/>
          <w:szCs w:val="24"/>
          <w:lang w:eastAsia="ru-RU"/>
        </w:rPr>
        <w:t>27</w:t>
      </w:r>
      <w:r w:rsidR="005577F7">
        <w:rPr>
          <w:rFonts w:ascii="Times New Roman" w:eastAsia="Times New Roman" w:hAnsi="Times New Roman" w:cs="Times New Roman"/>
          <w:b/>
          <w:sz w:val="28"/>
          <w:szCs w:val="24"/>
          <w:lang w:eastAsia="ru-RU"/>
        </w:rPr>
        <w:t>43</w:t>
      </w:r>
      <w:r w:rsidRPr="00DF2904">
        <w:rPr>
          <w:rFonts w:ascii="Times New Roman" w:eastAsia="Times New Roman" w:hAnsi="Times New Roman" w:cs="Times New Roman"/>
          <w:sz w:val="28"/>
          <w:szCs w:val="24"/>
          <w:lang w:eastAsia="ru-RU"/>
        </w:rPr>
        <w:t xml:space="preserve"> человека.</w:t>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r w:rsidRPr="00DF2904">
        <w:rPr>
          <w:rFonts w:ascii="Times New Roman" w:eastAsia="Times New Roman" w:hAnsi="Times New Roman" w:cs="Times New Roman"/>
          <w:sz w:val="28"/>
          <w:szCs w:val="24"/>
          <w:lang w:eastAsia="ru-RU"/>
        </w:rPr>
        <w:t xml:space="preserve">     В качестве зрителей и болельщиков в конкурсных мероприятиях приняло участие около </w:t>
      </w:r>
      <w:r w:rsidRPr="00DF2904">
        <w:rPr>
          <w:rFonts w:ascii="Times New Roman" w:eastAsia="Times New Roman" w:hAnsi="Times New Roman" w:cs="Times New Roman"/>
          <w:b/>
          <w:sz w:val="28"/>
          <w:szCs w:val="24"/>
          <w:lang w:eastAsia="ru-RU"/>
        </w:rPr>
        <w:t>600</w:t>
      </w:r>
      <w:r w:rsidR="005577F7">
        <w:rPr>
          <w:rFonts w:ascii="Times New Roman" w:eastAsia="Times New Roman" w:hAnsi="Times New Roman" w:cs="Times New Roman"/>
          <w:b/>
          <w:sz w:val="28"/>
          <w:szCs w:val="24"/>
          <w:lang w:eastAsia="ru-RU"/>
        </w:rPr>
        <w:t>5</w:t>
      </w:r>
      <w:r w:rsidRPr="00DF2904">
        <w:rPr>
          <w:rFonts w:ascii="Times New Roman" w:eastAsia="Times New Roman" w:hAnsi="Times New Roman" w:cs="Times New Roman"/>
          <w:b/>
          <w:sz w:val="28"/>
          <w:szCs w:val="24"/>
          <w:lang w:eastAsia="ru-RU"/>
        </w:rPr>
        <w:t xml:space="preserve">0 </w:t>
      </w:r>
      <w:r w:rsidRPr="00DF2904">
        <w:rPr>
          <w:rFonts w:ascii="Times New Roman" w:eastAsia="Times New Roman" w:hAnsi="Times New Roman" w:cs="Times New Roman"/>
          <w:sz w:val="28"/>
          <w:szCs w:val="24"/>
          <w:lang w:eastAsia="ru-RU"/>
        </w:rPr>
        <w:t>человек.</w:t>
      </w: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p>
    <w:p w:rsidR="00DF2904" w:rsidRPr="00DF2904" w:rsidRDefault="00DF2904" w:rsidP="00DF2904">
      <w:pPr>
        <w:spacing w:after="0" w:line="240" w:lineRule="auto"/>
        <w:jc w:val="both"/>
        <w:rPr>
          <w:rFonts w:ascii="Times New Roman" w:eastAsia="Times New Roman" w:hAnsi="Times New Roman" w:cs="Times New Roman"/>
          <w:sz w:val="28"/>
          <w:szCs w:val="24"/>
          <w:lang w:eastAsia="ru-RU"/>
        </w:rPr>
      </w:pPr>
    </w:p>
    <w:p w:rsidR="00DF2904" w:rsidRPr="00DF2904" w:rsidRDefault="00DF2904" w:rsidP="00DF2904">
      <w:pPr>
        <w:spacing w:after="0" w:line="240" w:lineRule="auto"/>
        <w:jc w:val="center"/>
        <w:rPr>
          <w:rFonts w:ascii="Times New Roman" w:eastAsia="Times New Roman" w:hAnsi="Times New Roman" w:cs="Times New Roman"/>
          <w:sz w:val="28"/>
          <w:szCs w:val="24"/>
          <w:lang w:eastAsia="ru-RU"/>
        </w:rPr>
        <w:sectPr w:rsidR="00DF2904" w:rsidRPr="00DF2904" w:rsidSect="00C60CD5">
          <w:pgSz w:w="11906" w:h="16838"/>
          <w:pgMar w:top="1134" w:right="850" w:bottom="1134" w:left="1701" w:header="708" w:footer="708" w:gutter="0"/>
          <w:pgBorders w:offsetFrom="page">
            <w:top w:val="thickThinLargeGap" w:sz="36" w:space="24" w:color="17365D" w:themeColor="text2" w:themeShade="BF"/>
            <w:left w:val="thickThinLargeGap" w:sz="36" w:space="24" w:color="17365D" w:themeColor="text2" w:themeShade="BF"/>
            <w:bottom w:val="thinThickLargeGap" w:sz="36" w:space="24" w:color="17365D" w:themeColor="text2" w:themeShade="BF"/>
            <w:right w:val="thinThickLargeGap" w:sz="36" w:space="24" w:color="17365D" w:themeColor="text2" w:themeShade="BF"/>
          </w:pgBorders>
          <w:cols w:space="708"/>
          <w:docGrid w:linePitch="360"/>
        </w:sectPr>
      </w:pPr>
      <w:r w:rsidRPr="00DF2904">
        <w:rPr>
          <w:rFonts w:ascii="Times New Roman" w:eastAsia="Times New Roman" w:hAnsi="Times New Roman" w:cs="Times New Roman"/>
          <w:b/>
          <w:sz w:val="28"/>
          <w:szCs w:val="24"/>
          <w:lang w:eastAsia="ru-RU"/>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5"/>
        <w:gridCol w:w="1417"/>
        <w:gridCol w:w="2977"/>
        <w:gridCol w:w="992"/>
        <w:gridCol w:w="1843"/>
        <w:gridCol w:w="1134"/>
        <w:gridCol w:w="2268"/>
        <w:gridCol w:w="1920"/>
      </w:tblGrid>
      <w:tr w:rsidR="00DF2904" w:rsidRPr="00DF2904" w:rsidTr="0088687D">
        <w:tc>
          <w:tcPr>
            <w:tcW w:w="5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lastRenderedPageBreak/>
              <w:t>№</w:t>
            </w:r>
          </w:p>
        </w:tc>
        <w:tc>
          <w:tcPr>
            <w:tcW w:w="1985"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Наименование коллектива и его принадлежность</w:t>
            </w:r>
          </w:p>
        </w:tc>
        <w:tc>
          <w:tcPr>
            <w:tcW w:w="141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Дата</w:t>
            </w:r>
            <w:r w:rsidRPr="00DF2904">
              <w:rPr>
                <w:rFonts w:ascii="Times New Roman" w:eastAsia="Times New Roman" w:hAnsi="Times New Roman" w:cs="Times New Roman"/>
                <w:sz w:val="24"/>
                <w:szCs w:val="24"/>
                <w:lang w:eastAsia="ru-RU"/>
              </w:rPr>
              <w:t xml:space="preserve"> и место</w:t>
            </w:r>
          </w:p>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проведения</w:t>
            </w:r>
          </w:p>
        </w:tc>
        <w:tc>
          <w:tcPr>
            <w:tcW w:w="297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 xml:space="preserve">Областные </w:t>
            </w:r>
            <w:r w:rsidRPr="00DF2904">
              <w:rPr>
                <w:rFonts w:ascii="Times New Roman" w:eastAsia="Times New Roman" w:hAnsi="Times New Roman" w:cs="Times New Roman"/>
                <w:sz w:val="24"/>
                <w:szCs w:val="24"/>
                <w:lang w:eastAsia="ru-RU"/>
              </w:rPr>
              <w:t>(наименование, организаторы)</w:t>
            </w:r>
          </w:p>
        </w:tc>
        <w:tc>
          <w:tcPr>
            <w:tcW w:w="992" w:type="dxa"/>
            <w:tcBorders>
              <w:top w:val="single" w:sz="4" w:space="0" w:color="auto"/>
              <w:left w:val="single" w:sz="4" w:space="0" w:color="auto"/>
              <w:bottom w:val="single" w:sz="4" w:space="0" w:color="auto"/>
              <w:right w:val="single" w:sz="4" w:space="0" w:color="auto"/>
            </w:tcBorders>
          </w:tcPr>
          <w:p w:rsidR="00DF2904" w:rsidRPr="00DF2904" w:rsidRDefault="00DF2904" w:rsidP="0088687D">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Межрегиональные</w:t>
            </w:r>
            <w:r w:rsidRPr="00DF2904">
              <w:rPr>
                <w:rFonts w:ascii="Times New Roman" w:eastAsia="Times New Roman" w:hAnsi="Times New Roman" w:cs="Times New Roman"/>
                <w:sz w:val="24"/>
                <w:szCs w:val="24"/>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 xml:space="preserve">Всероссийские </w:t>
            </w:r>
            <w:r w:rsidRPr="00DF2904">
              <w:rPr>
                <w:rFonts w:ascii="Times New Roman" w:eastAsia="Times New Roman" w:hAnsi="Times New Roman" w:cs="Times New Roman"/>
                <w:sz w:val="24"/>
                <w:szCs w:val="24"/>
                <w:lang w:eastAsia="ru-RU"/>
              </w:rPr>
              <w:t>(наименование, организаторы)</w:t>
            </w:r>
          </w:p>
        </w:tc>
        <w:tc>
          <w:tcPr>
            <w:tcW w:w="1134" w:type="dxa"/>
            <w:tcBorders>
              <w:top w:val="single" w:sz="4" w:space="0" w:color="auto"/>
              <w:left w:val="single" w:sz="4" w:space="0" w:color="auto"/>
              <w:bottom w:val="single" w:sz="4" w:space="0" w:color="auto"/>
              <w:right w:val="single" w:sz="4" w:space="0" w:color="auto"/>
            </w:tcBorders>
          </w:tcPr>
          <w:p w:rsidR="00DF2904" w:rsidRPr="00DF2904" w:rsidRDefault="00DF2904" w:rsidP="0088687D">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Международные</w:t>
            </w:r>
          </w:p>
        </w:tc>
        <w:tc>
          <w:tcPr>
            <w:tcW w:w="22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b/>
                <w:sz w:val="24"/>
                <w:szCs w:val="24"/>
                <w:lang w:eastAsia="ru-RU"/>
              </w:rPr>
              <w:t xml:space="preserve">Результат </w:t>
            </w:r>
            <w:r w:rsidRPr="00DF2904">
              <w:rPr>
                <w:rFonts w:ascii="Times New Roman" w:eastAsia="Times New Roman" w:hAnsi="Times New Roman" w:cs="Times New Roman"/>
                <w:sz w:val="24"/>
                <w:szCs w:val="24"/>
                <w:lang w:eastAsia="ru-RU"/>
              </w:rPr>
              <w:t>участия</w:t>
            </w:r>
          </w:p>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(диплом, благодарность)</w:t>
            </w:r>
          </w:p>
        </w:tc>
        <w:tc>
          <w:tcPr>
            <w:tcW w:w="1920"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Источник финансирования</w:t>
            </w:r>
          </w:p>
        </w:tc>
      </w:tr>
      <w:tr w:rsidR="00DF2904" w:rsidRPr="00DF2904" w:rsidTr="0088687D">
        <w:trPr>
          <w:trHeight w:val="171"/>
        </w:trPr>
        <w:tc>
          <w:tcPr>
            <w:tcW w:w="5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r w:rsidRPr="00DF2904">
              <w:rPr>
                <w:rFonts w:ascii="Times New Roman" w:eastAsia="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297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c>
          <w:tcPr>
            <w:tcW w:w="1920"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0"/>
              </w:numPr>
              <w:spacing w:after="0" w:line="240" w:lineRule="auto"/>
              <w:contextualSpacing/>
              <w:jc w:val="center"/>
              <w:rPr>
                <w:rFonts w:ascii="Times New Roman" w:eastAsia="Times New Roman" w:hAnsi="Times New Roman" w:cs="Times New Roman"/>
                <w:sz w:val="16"/>
                <w:szCs w:val="16"/>
              </w:rPr>
            </w:pPr>
          </w:p>
        </w:tc>
      </w:tr>
      <w:tr w:rsidR="00C604BD" w:rsidRPr="00DF2904" w:rsidTr="0088687D">
        <w:tc>
          <w:tcPr>
            <w:tcW w:w="568" w:type="dxa"/>
            <w:tcBorders>
              <w:top w:val="single" w:sz="4" w:space="0" w:color="auto"/>
              <w:left w:val="single" w:sz="4" w:space="0" w:color="auto"/>
              <w:bottom w:val="single" w:sz="4" w:space="0" w:color="auto"/>
              <w:right w:val="single" w:sz="4" w:space="0" w:color="auto"/>
            </w:tcBorders>
          </w:tcPr>
          <w:p w:rsidR="00C604BD" w:rsidRDefault="00C604BD"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604BD" w:rsidRPr="00DF2904" w:rsidRDefault="00C604BD" w:rsidP="00DF29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Дуэт «Дуплес» (Сергей и Виктория Исаенковы)</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C604BD" w:rsidRDefault="00C604BD" w:rsidP="00C604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мая</w:t>
            </w:r>
          </w:p>
          <w:p w:rsidR="00C604BD" w:rsidRPr="00DF2904" w:rsidRDefault="00C604BD" w:rsidP="00C604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 п. Усть-Донецкий</w:t>
            </w:r>
          </w:p>
        </w:tc>
        <w:tc>
          <w:tcPr>
            <w:tcW w:w="2977" w:type="dxa"/>
            <w:tcBorders>
              <w:top w:val="single" w:sz="4" w:space="0" w:color="auto"/>
              <w:left w:val="single" w:sz="4" w:space="0" w:color="auto"/>
              <w:bottom w:val="single" w:sz="4" w:space="0" w:color="auto"/>
              <w:right w:val="single" w:sz="4" w:space="0" w:color="auto"/>
            </w:tcBorders>
          </w:tcPr>
          <w:p w:rsidR="00C604BD" w:rsidRDefault="00C604BD" w:rsidP="00DF2904">
            <w:pPr>
              <w:tabs>
                <w:tab w:val="left" w:pos="72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Межрайонный вокальный конкурс исполнительского мастерства  «Две звезды».</w:t>
            </w:r>
          </w:p>
          <w:p w:rsidR="00C604BD" w:rsidRPr="00DF2904" w:rsidRDefault="00C604BD" w:rsidP="00DF2904">
            <w:pPr>
              <w:tabs>
                <w:tab w:val="left" w:pos="72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Депутат Законодательного Собрания Ростовской области С.Л. Суховенко, Администрация Усть-Донецкого района</w:t>
            </w:r>
          </w:p>
        </w:tc>
        <w:tc>
          <w:tcPr>
            <w:tcW w:w="992" w:type="dxa"/>
            <w:tcBorders>
              <w:top w:val="single" w:sz="4" w:space="0" w:color="auto"/>
              <w:left w:val="single" w:sz="4" w:space="0" w:color="auto"/>
              <w:bottom w:val="single" w:sz="4" w:space="0" w:color="auto"/>
              <w:right w:val="single" w:sz="4" w:space="0" w:color="auto"/>
            </w:tcBorders>
          </w:tcPr>
          <w:p w:rsidR="00C604BD" w:rsidRPr="00DF2904" w:rsidRDefault="00C604BD"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604BD" w:rsidRPr="00DF2904" w:rsidRDefault="00C604BD"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604BD" w:rsidRPr="00DF2904" w:rsidRDefault="00C604BD"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C604BD" w:rsidRDefault="00C604BD" w:rsidP="00FB27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Диплом </w:t>
            </w:r>
            <w:r>
              <w:rPr>
                <w:rFonts w:ascii="Times New Roman" w:eastAsia="Times New Roman" w:hAnsi="Times New Roman" w:cs="Times New Roman"/>
                <w:sz w:val="24"/>
                <w:szCs w:val="24"/>
                <w:lang w:val="en-US" w:eastAsia="ru-RU"/>
              </w:rPr>
              <w:t>I</w:t>
            </w:r>
          </w:p>
          <w:p w:rsidR="00C604BD" w:rsidRPr="00C604BD" w:rsidRDefault="00C604BD" w:rsidP="00FB27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Степени, победители Межрайонного вокального конкурса исполнительского мастерства «Две звезды»</w:t>
            </w:r>
          </w:p>
        </w:tc>
        <w:tc>
          <w:tcPr>
            <w:tcW w:w="1920" w:type="dxa"/>
            <w:tcBorders>
              <w:top w:val="single" w:sz="4" w:space="0" w:color="auto"/>
              <w:left w:val="single" w:sz="4" w:space="0" w:color="auto"/>
              <w:bottom w:val="single" w:sz="4" w:space="0" w:color="auto"/>
              <w:right w:val="single" w:sz="4" w:space="0" w:color="auto"/>
            </w:tcBorders>
          </w:tcPr>
          <w:p w:rsidR="00C604BD" w:rsidRPr="00DF2904" w:rsidRDefault="0088158B" w:rsidP="008815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Собственные средства Администрация Тацинского района</w:t>
            </w:r>
          </w:p>
        </w:tc>
      </w:tr>
      <w:tr w:rsidR="0088158B" w:rsidRPr="00DF2904" w:rsidTr="0088687D">
        <w:tc>
          <w:tcPr>
            <w:tcW w:w="568" w:type="dxa"/>
            <w:tcBorders>
              <w:top w:val="single" w:sz="4" w:space="0" w:color="auto"/>
              <w:left w:val="single" w:sz="4" w:space="0" w:color="auto"/>
              <w:bottom w:val="single" w:sz="4" w:space="0" w:color="auto"/>
              <w:right w:val="single" w:sz="4" w:space="0" w:color="auto"/>
            </w:tcBorders>
          </w:tcPr>
          <w:p w:rsidR="0088158B" w:rsidRDefault="0088158B"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8158B" w:rsidRDefault="0088158B" w:rsidP="00DF29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Наталья Елфимова и Евгения Федоренко</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88158B" w:rsidRPr="0088158B" w:rsidRDefault="0088158B" w:rsidP="0088158B">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20 мая</w:t>
            </w:r>
          </w:p>
          <w:p w:rsidR="0088158B" w:rsidRDefault="0088158B" w:rsidP="0088158B">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 xml:space="preserve"> р. п. Усть-Донецкий</w:t>
            </w:r>
          </w:p>
        </w:tc>
        <w:tc>
          <w:tcPr>
            <w:tcW w:w="2977" w:type="dxa"/>
            <w:tcBorders>
              <w:top w:val="single" w:sz="4" w:space="0" w:color="auto"/>
              <w:left w:val="single" w:sz="4" w:space="0" w:color="auto"/>
              <w:bottom w:val="single" w:sz="4" w:space="0" w:color="auto"/>
              <w:right w:val="single" w:sz="4" w:space="0" w:color="auto"/>
            </w:tcBorders>
          </w:tcPr>
          <w:p w:rsidR="0088158B" w:rsidRPr="0088158B" w:rsidRDefault="0088158B" w:rsidP="0088158B">
            <w:pPr>
              <w:tabs>
                <w:tab w:val="left" w:pos="7200"/>
              </w:tabs>
              <w:spacing w:after="0" w:line="240" w:lineRule="auto"/>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Межрайонный вокальный конкурс исполнительского мастерства  «Две звезды».</w:t>
            </w:r>
          </w:p>
          <w:p w:rsidR="0088158B" w:rsidRDefault="0088158B" w:rsidP="0088158B">
            <w:pPr>
              <w:tabs>
                <w:tab w:val="left" w:pos="7200"/>
              </w:tabs>
              <w:spacing w:after="0" w:line="240" w:lineRule="auto"/>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Депутат Законодательного Собрания Ростовской области С.Л. Суховенко, Администрация Усть-Донецкого района</w:t>
            </w:r>
          </w:p>
        </w:tc>
        <w:tc>
          <w:tcPr>
            <w:tcW w:w="992"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88158B" w:rsidRDefault="0088158B" w:rsidP="00FB27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Грамота за участие </w:t>
            </w:r>
          </w:p>
          <w:p w:rsidR="0088158B" w:rsidRDefault="0088158B" w:rsidP="008815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88158B">
              <w:rPr>
                <w:rFonts w:ascii="Times New Roman" w:eastAsia="Times New Roman" w:hAnsi="Times New Roman" w:cs="Times New Roman"/>
                <w:sz w:val="24"/>
                <w:szCs w:val="24"/>
                <w:lang w:eastAsia="ru-RU"/>
              </w:rPr>
              <w:t>Межрайонно</w:t>
            </w:r>
            <w:r>
              <w:rPr>
                <w:rFonts w:ascii="Times New Roman" w:eastAsia="Times New Roman" w:hAnsi="Times New Roman" w:cs="Times New Roman"/>
                <w:sz w:val="24"/>
                <w:szCs w:val="24"/>
                <w:lang w:eastAsia="ru-RU"/>
              </w:rPr>
              <w:t>м</w:t>
            </w:r>
            <w:r w:rsidRPr="0088158B">
              <w:rPr>
                <w:rFonts w:ascii="Times New Roman" w:eastAsia="Times New Roman" w:hAnsi="Times New Roman" w:cs="Times New Roman"/>
                <w:sz w:val="24"/>
                <w:szCs w:val="24"/>
                <w:lang w:eastAsia="ru-RU"/>
              </w:rPr>
              <w:t xml:space="preserve"> вокально</w:t>
            </w:r>
            <w:r>
              <w:rPr>
                <w:rFonts w:ascii="Times New Roman" w:eastAsia="Times New Roman" w:hAnsi="Times New Roman" w:cs="Times New Roman"/>
                <w:sz w:val="24"/>
                <w:szCs w:val="24"/>
                <w:lang w:eastAsia="ru-RU"/>
              </w:rPr>
              <w:t>м</w:t>
            </w:r>
            <w:r w:rsidRPr="0088158B">
              <w:rPr>
                <w:rFonts w:ascii="Times New Roman" w:eastAsia="Times New Roman" w:hAnsi="Times New Roman" w:cs="Times New Roman"/>
                <w:sz w:val="24"/>
                <w:szCs w:val="24"/>
                <w:lang w:eastAsia="ru-RU"/>
              </w:rPr>
              <w:t xml:space="preserve"> конкурс</w:t>
            </w:r>
            <w:r>
              <w:rPr>
                <w:rFonts w:ascii="Times New Roman" w:eastAsia="Times New Roman" w:hAnsi="Times New Roman" w:cs="Times New Roman"/>
                <w:sz w:val="24"/>
                <w:szCs w:val="24"/>
                <w:lang w:eastAsia="ru-RU"/>
              </w:rPr>
              <w:t>е</w:t>
            </w:r>
            <w:r w:rsidRPr="0088158B">
              <w:rPr>
                <w:rFonts w:ascii="Times New Roman" w:eastAsia="Times New Roman" w:hAnsi="Times New Roman" w:cs="Times New Roman"/>
                <w:sz w:val="24"/>
                <w:szCs w:val="24"/>
                <w:lang w:eastAsia="ru-RU"/>
              </w:rPr>
              <w:t xml:space="preserve"> исполнительского мастерства «Две звезды»</w:t>
            </w:r>
          </w:p>
        </w:tc>
        <w:tc>
          <w:tcPr>
            <w:tcW w:w="1920" w:type="dxa"/>
            <w:tcBorders>
              <w:top w:val="single" w:sz="4" w:space="0" w:color="auto"/>
              <w:left w:val="single" w:sz="4" w:space="0" w:color="auto"/>
              <w:bottom w:val="single" w:sz="4" w:space="0" w:color="auto"/>
              <w:right w:val="single" w:sz="4" w:space="0" w:color="auto"/>
            </w:tcBorders>
          </w:tcPr>
          <w:p w:rsidR="0088158B" w:rsidRPr="00DF2904" w:rsidRDefault="0088158B" w:rsidP="008815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ОКСМ</w:t>
            </w:r>
          </w:p>
        </w:tc>
      </w:tr>
      <w:tr w:rsidR="00DF2904" w:rsidRPr="00DF2904" w:rsidTr="0088687D">
        <w:tc>
          <w:tcPr>
            <w:tcW w:w="568" w:type="dxa"/>
            <w:tcBorders>
              <w:top w:val="single" w:sz="4" w:space="0" w:color="auto"/>
              <w:left w:val="single" w:sz="4" w:space="0" w:color="auto"/>
              <w:bottom w:val="single" w:sz="4" w:space="0" w:color="auto"/>
              <w:right w:val="single" w:sz="4" w:space="0" w:color="auto"/>
            </w:tcBorders>
          </w:tcPr>
          <w:p w:rsidR="00DF2904" w:rsidRPr="00DF2904" w:rsidRDefault="00FB27E5" w:rsidP="00DF2904">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«Народный самодеятельный коллектив» вокальная группа «Раздолье»</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28 мая</w:t>
            </w:r>
          </w:p>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Ст. Вешенская</w:t>
            </w:r>
          </w:p>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tabs>
                <w:tab w:val="left" w:pos="7200"/>
              </w:tabs>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Всероссийский литературно-фольклорный фестиваль «Шолоховская весна»</w:t>
            </w:r>
          </w:p>
        </w:tc>
        <w:tc>
          <w:tcPr>
            <w:tcW w:w="1134"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F2904" w:rsidRPr="00DF2904" w:rsidRDefault="00DF2904" w:rsidP="00FB27E5">
            <w:pPr>
              <w:spacing w:after="0" w:line="240" w:lineRule="auto"/>
              <w:jc w:val="center"/>
              <w:rPr>
                <w:rFonts w:ascii="Times New Roman" w:eastAsia="Times New Roman" w:hAnsi="Times New Roman" w:cs="Times New Roman"/>
                <w:b/>
                <w:sz w:val="24"/>
                <w:szCs w:val="24"/>
                <w:lang w:eastAsia="ru-RU"/>
              </w:rPr>
            </w:pPr>
            <w:r w:rsidRPr="00DF2904">
              <w:rPr>
                <w:rFonts w:ascii="Times New Roman" w:eastAsia="Times New Roman" w:hAnsi="Times New Roman" w:cs="Times New Roman"/>
                <w:sz w:val="24"/>
                <w:szCs w:val="24"/>
                <w:lang w:eastAsia="ru-RU"/>
              </w:rPr>
              <w:t>Благодарственное письмо</w:t>
            </w:r>
          </w:p>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p>
        </w:tc>
        <w:tc>
          <w:tcPr>
            <w:tcW w:w="1920" w:type="dxa"/>
            <w:tcBorders>
              <w:top w:val="single" w:sz="4" w:space="0" w:color="auto"/>
              <w:left w:val="single" w:sz="4" w:space="0" w:color="auto"/>
              <w:bottom w:val="single" w:sz="4" w:space="0" w:color="auto"/>
              <w:right w:val="single" w:sz="4" w:space="0" w:color="auto"/>
            </w:tcBorders>
          </w:tcPr>
          <w:p w:rsidR="00DF2904" w:rsidRPr="00DF2904" w:rsidRDefault="00DF2904" w:rsidP="0088158B">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Собственные средства</w:t>
            </w:r>
            <w:r w:rsidR="0088158B">
              <w:rPr>
                <w:rFonts w:ascii="Times New Roman" w:eastAsia="Times New Roman" w:hAnsi="Times New Roman" w:cs="Times New Roman"/>
                <w:sz w:val="24"/>
                <w:szCs w:val="24"/>
                <w:lang w:eastAsia="ru-RU"/>
              </w:rPr>
              <w:t>, ОКСМ</w:t>
            </w:r>
          </w:p>
        </w:tc>
      </w:tr>
      <w:tr w:rsidR="00DF2904" w:rsidRPr="00DF2904" w:rsidTr="0088687D">
        <w:tc>
          <w:tcPr>
            <w:tcW w:w="5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«Народный самодеятельный коллектив» вокальная группа «Раздолье»</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14 октября</w:t>
            </w:r>
          </w:p>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г. Шахты</w:t>
            </w:r>
          </w:p>
        </w:tc>
        <w:tc>
          <w:tcPr>
            <w:tcW w:w="297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tabs>
                <w:tab w:val="left" w:pos="7200"/>
              </w:tabs>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Концерт-фестиваль, посвященный празднику в честь Покрова Пресвятой Богородицы</w:t>
            </w:r>
          </w:p>
        </w:tc>
        <w:tc>
          <w:tcPr>
            <w:tcW w:w="992"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Благодарственное письмо</w:t>
            </w:r>
          </w:p>
        </w:tc>
        <w:tc>
          <w:tcPr>
            <w:tcW w:w="1920" w:type="dxa"/>
            <w:tcBorders>
              <w:top w:val="single" w:sz="4" w:space="0" w:color="auto"/>
              <w:left w:val="single" w:sz="4" w:space="0" w:color="auto"/>
              <w:bottom w:val="single" w:sz="4" w:space="0" w:color="auto"/>
              <w:right w:val="single" w:sz="4" w:space="0" w:color="auto"/>
            </w:tcBorders>
          </w:tcPr>
          <w:p w:rsidR="00DF2904" w:rsidRPr="00DF2904" w:rsidRDefault="00DF2904" w:rsidP="0088158B">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Собственные средства</w:t>
            </w:r>
            <w:r w:rsidR="0088158B">
              <w:rPr>
                <w:rFonts w:ascii="Times New Roman" w:eastAsia="Times New Roman" w:hAnsi="Times New Roman" w:cs="Times New Roman"/>
                <w:sz w:val="24"/>
                <w:szCs w:val="24"/>
                <w:lang w:eastAsia="ru-RU"/>
              </w:rPr>
              <w:t>, Администрации Тацинского района</w:t>
            </w:r>
          </w:p>
        </w:tc>
      </w:tr>
      <w:tr w:rsidR="00DF2904" w:rsidRPr="00DF2904" w:rsidTr="0088687D">
        <w:tc>
          <w:tcPr>
            <w:tcW w:w="568"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F2904" w:rsidRPr="00DF2904" w:rsidRDefault="00FB27E5" w:rsidP="00FB27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Солистка </w:t>
            </w:r>
            <w:r w:rsidR="00DF2904" w:rsidRPr="00DF2904">
              <w:rPr>
                <w:rFonts w:ascii="Times New Roman" w:eastAsia="Times New Roman" w:hAnsi="Times New Roman" w:cs="Times New Roman"/>
                <w:sz w:val="24"/>
                <w:szCs w:val="24"/>
                <w:lang w:eastAsia="ru-RU"/>
              </w:rPr>
              <w:t>«Народн</w:t>
            </w:r>
            <w:r>
              <w:rPr>
                <w:rFonts w:ascii="Times New Roman" w:eastAsia="Times New Roman" w:hAnsi="Times New Roman" w:cs="Times New Roman"/>
                <w:sz w:val="24"/>
                <w:szCs w:val="24"/>
                <w:lang w:eastAsia="ru-RU"/>
              </w:rPr>
              <w:t>ого</w:t>
            </w:r>
            <w:r w:rsidR="00DF2904" w:rsidRPr="00DF2904">
              <w:rPr>
                <w:rFonts w:ascii="Times New Roman" w:eastAsia="Times New Roman" w:hAnsi="Times New Roman" w:cs="Times New Roman"/>
                <w:sz w:val="24"/>
                <w:szCs w:val="24"/>
                <w:lang w:eastAsia="ru-RU"/>
              </w:rPr>
              <w:t xml:space="preserve"> самодеятельн</w:t>
            </w:r>
            <w:r>
              <w:rPr>
                <w:rFonts w:ascii="Times New Roman" w:eastAsia="Times New Roman" w:hAnsi="Times New Roman" w:cs="Times New Roman"/>
                <w:sz w:val="24"/>
                <w:szCs w:val="24"/>
                <w:lang w:eastAsia="ru-RU"/>
              </w:rPr>
              <w:t>ого</w:t>
            </w:r>
            <w:r w:rsidR="00DF2904" w:rsidRPr="00DF2904">
              <w:rPr>
                <w:rFonts w:ascii="Times New Roman" w:eastAsia="Times New Roman" w:hAnsi="Times New Roman" w:cs="Times New Roman"/>
                <w:sz w:val="24"/>
                <w:szCs w:val="24"/>
                <w:lang w:eastAsia="ru-RU"/>
              </w:rPr>
              <w:t xml:space="preserve"> коллектив</w:t>
            </w:r>
            <w:r>
              <w:rPr>
                <w:rFonts w:ascii="Times New Roman" w:eastAsia="Times New Roman" w:hAnsi="Times New Roman" w:cs="Times New Roman"/>
                <w:sz w:val="24"/>
                <w:szCs w:val="24"/>
                <w:lang w:eastAsia="ru-RU"/>
              </w:rPr>
              <w:t>а</w:t>
            </w:r>
            <w:r w:rsidR="00DF2904" w:rsidRPr="00DF2904">
              <w:rPr>
                <w:rFonts w:ascii="Times New Roman" w:eastAsia="Times New Roman" w:hAnsi="Times New Roman" w:cs="Times New Roman"/>
                <w:sz w:val="24"/>
                <w:szCs w:val="24"/>
                <w:lang w:eastAsia="ru-RU"/>
              </w:rPr>
              <w:t>» вокальн</w:t>
            </w:r>
            <w:r>
              <w:rPr>
                <w:rFonts w:ascii="Times New Roman" w:eastAsia="Times New Roman" w:hAnsi="Times New Roman" w:cs="Times New Roman"/>
                <w:sz w:val="24"/>
                <w:szCs w:val="24"/>
                <w:lang w:eastAsia="ru-RU"/>
              </w:rPr>
              <w:t>ой группы</w:t>
            </w:r>
            <w:r w:rsidR="00DF2904" w:rsidRPr="00DF2904">
              <w:rPr>
                <w:rFonts w:ascii="Times New Roman" w:eastAsia="Times New Roman" w:hAnsi="Times New Roman" w:cs="Times New Roman"/>
                <w:sz w:val="24"/>
                <w:szCs w:val="24"/>
                <w:lang w:eastAsia="ru-RU"/>
              </w:rPr>
              <w:t xml:space="preserve"> «Раздолье»</w:t>
            </w:r>
            <w:r>
              <w:rPr>
                <w:rFonts w:ascii="Times New Roman" w:eastAsia="Times New Roman" w:hAnsi="Times New Roman" w:cs="Times New Roman"/>
                <w:sz w:val="24"/>
                <w:szCs w:val="24"/>
                <w:lang w:eastAsia="ru-RU"/>
              </w:rPr>
              <w:t xml:space="preserve"> Виктория Исаенкова</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27 октября</w:t>
            </w:r>
          </w:p>
          <w:p w:rsidR="00DF2904" w:rsidRP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г. Константиновск</w:t>
            </w:r>
          </w:p>
        </w:tc>
        <w:tc>
          <w:tcPr>
            <w:tcW w:w="2977"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tabs>
                <w:tab w:val="left" w:pos="7200"/>
              </w:tabs>
              <w:spacing w:after="0" w:line="240" w:lineRule="auto"/>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Межрайонный фестиваль-конкурс художественного творчества среди молодежи «Серебряный дождь»</w:t>
            </w:r>
          </w:p>
        </w:tc>
        <w:tc>
          <w:tcPr>
            <w:tcW w:w="992"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F2904" w:rsidRPr="00DF2904" w:rsidRDefault="00DF2904"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F2904" w:rsidRDefault="00DF2904" w:rsidP="00FB27E5">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Диплом 1 степени</w:t>
            </w:r>
          </w:p>
          <w:p w:rsidR="00FB27E5" w:rsidRPr="00DF2904" w:rsidRDefault="00FB27E5" w:rsidP="00FB27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номинации «Сольные исполнители народного пения»</w:t>
            </w:r>
          </w:p>
        </w:tc>
        <w:tc>
          <w:tcPr>
            <w:tcW w:w="1920" w:type="dxa"/>
            <w:tcBorders>
              <w:top w:val="single" w:sz="4" w:space="0" w:color="auto"/>
              <w:left w:val="single" w:sz="4" w:space="0" w:color="auto"/>
              <w:bottom w:val="single" w:sz="4" w:space="0" w:color="auto"/>
              <w:right w:val="single" w:sz="4" w:space="0" w:color="auto"/>
            </w:tcBorders>
          </w:tcPr>
          <w:p w:rsidR="00DF2904" w:rsidRPr="00DF2904" w:rsidRDefault="00DF2904" w:rsidP="0088158B">
            <w:pPr>
              <w:spacing w:after="0" w:line="240" w:lineRule="auto"/>
              <w:jc w:val="center"/>
              <w:rPr>
                <w:rFonts w:ascii="Times New Roman" w:eastAsia="Times New Roman" w:hAnsi="Times New Roman" w:cs="Times New Roman"/>
                <w:sz w:val="24"/>
                <w:szCs w:val="24"/>
                <w:lang w:eastAsia="ru-RU"/>
              </w:rPr>
            </w:pPr>
            <w:r w:rsidRPr="00DF2904">
              <w:rPr>
                <w:rFonts w:ascii="Times New Roman" w:eastAsia="Times New Roman" w:hAnsi="Times New Roman" w:cs="Times New Roman"/>
                <w:sz w:val="24"/>
                <w:szCs w:val="24"/>
                <w:lang w:eastAsia="ru-RU"/>
              </w:rPr>
              <w:t>Собственные средства</w:t>
            </w:r>
            <w:r w:rsidR="0088158B">
              <w:rPr>
                <w:rFonts w:ascii="Times New Roman" w:eastAsia="Times New Roman" w:hAnsi="Times New Roman" w:cs="Times New Roman"/>
                <w:sz w:val="24"/>
                <w:szCs w:val="24"/>
                <w:lang w:eastAsia="ru-RU"/>
              </w:rPr>
              <w:t>, ОКСМ</w:t>
            </w:r>
          </w:p>
        </w:tc>
      </w:tr>
      <w:tr w:rsidR="00FB27E5" w:rsidRPr="00DF2904" w:rsidTr="0088687D">
        <w:tc>
          <w:tcPr>
            <w:tcW w:w="568" w:type="dxa"/>
            <w:tcBorders>
              <w:top w:val="single" w:sz="4" w:space="0" w:color="auto"/>
              <w:left w:val="single" w:sz="4" w:space="0" w:color="auto"/>
              <w:bottom w:val="single" w:sz="4" w:space="0" w:color="auto"/>
              <w:right w:val="single" w:sz="4" w:space="0" w:color="auto"/>
            </w:tcBorders>
          </w:tcPr>
          <w:p w:rsidR="00FB27E5" w:rsidRPr="00DF2904" w:rsidRDefault="00FB27E5"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FB27E5" w:rsidRPr="00DF2904" w:rsidRDefault="0088158B" w:rsidP="00DF29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Виктория Исаенкова и Арина Бударина</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FB27E5" w:rsidRPr="00DF2904" w:rsidRDefault="0088158B" w:rsidP="00FB27E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декабря </w:t>
            </w:r>
            <w:proofErr w:type="spellStart"/>
            <w:r>
              <w:rPr>
                <w:rFonts w:ascii="Times New Roman" w:eastAsia="Times New Roman" w:hAnsi="Times New Roman" w:cs="Times New Roman"/>
                <w:sz w:val="24"/>
                <w:szCs w:val="24"/>
                <w:lang w:eastAsia="ru-RU"/>
              </w:rPr>
              <w:t>р.п</w:t>
            </w:r>
            <w:proofErr w:type="spellEnd"/>
            <w:r>
              <w:rPr>
                <w:rFonts w:ascii="Times New Roman" w:eastAsia="Times New Roman" w:hAnsi="Times New Roman" w:cs="Times New Roman"/>
                <w:sz w:val="24"/>
                <w:szCs w:val="24"/>
                <w:lang w:eastAsia="ru-RU"/>
              </w:rPr>
              <w:t>. Усть-Донецкий</w:t>
            </w:r>
          </w:p>
        </w:tc>
        <w:tc>
          <w:tcPr>
            <w:tcW w:w="2977" w:type="dxa"/>
            <w:tcBorders>
              <w:top w:val="single" w:sz="4" w:space="0" w:color="auto"/>
              <w:left w:val="single" w:sz="4" w:space="0" w:color="auto"/>
              <w:bottom w:val="single" w:sz="4" w:space="0" w:color="auto"/>
              <w:right w:val="single" w:sz="4" w:space="0" w:color="auto"/>
            </w:tcBorders>
          </w:tcPr>
          <w:p w:rsidR="00FB27E5" w:rsidRPr="00DF2904" w:rsidRDefault="0088158B" w:rsidP="00DF2904">
            <w:pPr>
              <w:tabs>
                <w:tab w:val="left" w:pos="72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Межрайонный фестиваль-конкурс «На волне шансона». Администрация Усть-Донецкого района, Отдел культуры.</w:t>
            </w:r>
          </w:p>
        </w:tc>
        <w:tc>
          <w:tcPr>
            <w:tcW w:w="992" w:type="dxa"/>
            <w:tcBorders>
              <w:top w:val="single" w:sz="4" w:space="0" w:color="auto"/>
              <w:left w:val="single" w:sz="4" w:space="0" w:color="auto"/>
              <w:bottom w:val="single" w:sz="4" w:space="0" w:color="auto"/>
              <w:right w:val="single" w:sz="4" w:space="0" w:color="auto"/>
            </w:tcBorders>
          </w:tcPr>
          <w:p w:rsidR="00FB27E5" w:rsidRPr="00DF2904" w:rsidRDefault="00FB27E5"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FB27E5" w:rsidRPr="00DF2904" w:rsidRDefault="00FB27E5"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B27E5" w:rsidRPr="00DF2904" w:rsidRDefault="00FB27E5"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FB27E5" w:rsidRPr="00DF2904" w:rsidRDefault="0088158B" w:rsidP="008815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победителей в номинации «Струны души»</w:t>
            </w:r>
          </w:p>
        </w:tc>
        <w:tc>
          <w:tcPr>
            <w:tcW w:w="1920" w:type="dxa"/>
            <w:tcBorders>
              <w:top w:val="single" w:sz="4" w:space="0" w:color="auto"/>
              <w:left w:val="single" w:sz="4" w:space="0" w:color="auto"/>
              <w:bottom w:val="single" w:sz="4" w:space="0" w:color="auto"/>
              <w:right w:val="single" w:sz="4" w:space="0" w:color="auto"/>
            </w:tcBorders>
          </w:tcPr>
          <w:p w:rsidR="00FB27E5" w:rsidRPr="00DF2904" w:rsidRDefault="0088158B" w:rsidP="0088158B">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Собственные средства, ОКСМ</w:t>
            </w:r>
          </w:p>
        </w:tc>
      </w:tr>
      <w:tr w:rsidR="0088158B" w:rsidRPr="00DF2904" w:rsidTr="0088687D">
        <w:tc>
          <w:tcPr>
            <w:tcW w:w="568"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numPr>
                <w:ilvl w:val="0"/>
                <w:numId w:val="11"/>
              </w:num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8158B" w:rsidRDefault="0088158B" w:rsidP="00DF29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Сергей Исаенков и Сергей Ворон</w:t>
            </w:r>
            <w:r w:rsidR="005116F2">
              <w:rPr>
                <w:rFonts w:ascii="Times New Roman" w:eastAsia="Times New Roman" w:hAnsi="Times New Roman" w:cs="Times New Roman"/>
                <w:sz w:val="24"/>
                <w:szCs w:val="24"/>
                <w:lang w:eastAsia="ru-RU"/>
              </w:rPr>
              <w:t>, РДК</w:t>
            </w:r>
          </w:p>
        </w:tc>
        <w:tc>
          <w:tcPr>
            <w:tcW w:w="1417" w:type="dxa"/>
            <w:tcBorders>
              <w:top w:val="single" w:sz="4" w:space="0" w:color="auto"/>
              <w:left w:val="single" w:sz="4" w:space="0" w:color="auto"/>
              <w:bottom w:val="single" w:sz="4" w:space="0" w:color="auto"/>
              <w:right w:val="single" w:sz="4" w:space="0" w:color="auto"/>
            </w:tcBorders>
          </w:tcPr>
          <w:p w:rsidR="0088158B" w:rsidRDefault="0088158B" w:rsidP="00FB27E5">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 xml:space="preserve">23 декабря </w:t>
            </w:r>
            <w:proofErr w:type="spellStart"/>
            <w:r w:rsidRPr="0088158B">
              <w:rPr>
                <w:rFonts w:ascii="Times New Roman" w:eastAsia="Times New Roman" w:hAnsi="Times New Roman" w:cs="Times New Roman"/>
                <w:sz w:val="24"/>
                <w:szCs w:val="24"/>
                <w:lang w:eastAsia="ru-RU"/>
              </w:rPr>
              <w:t>р.п</w:t>
            </w:r>
            <w:proofErr w:type="spellEnd"/>
            <w:r w:rsidRPr="0088158B">
              <w:rPr>
                <w:rFonts w:ascii="Times New Roman" w:eastAsia="Times New Roman" w:hAnsi="Times New Roman" w:cs="Times New Roman"/>
                <w:sz w:val="24"/>
                <w:szCs w:val="24"/>
                <w:lang w:eastAsia="ru-RU"/>
              </w:rPr>
              <w:t>. Усть-Донецкий</w:t>
            </w:r>
          </w:p>
        </w:tc>
        <w:tc>
          <w:tcPr>
            <w:tcW w:w="2977" w:type="dxa"/>
            <w:tcBorders>
              <w:top w:val="single" w:sz="4" w:space="0" w:color="auto"/>
              <w:left w:val="single" w:sz="4" w:space="0" w:color="auto"/>
              <w:bottom w:val="single" w:sz="4" w:space="0" w:color="auto"/>
              <w:right w:val="single" w:sz="4" w:space="0" w:color="auto"/>
            </w:tcBorders>
          </w:tcPr>
          <w:p w:rsidR="0088158B" w:rsidRDefault="0088158B" w:rsidP="00DF2904">
            <w:pPr>
              <w:tabs>
                <w:tab w:val="left" w:pos="7200"/>
              </w:tabs>
              <w:spacing w:after="0" w:line="240" w:lineRule="auto"/>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Межрайонный фестиваль-конкурс «На волне шансона». Администрация Усть-Донецкого района, Отдел культуры.</w:t>
            </w:r>
          </w:p>
        </w:tc>
        <w:tc>
          <w:tcPr>
            <w:tcW w:w="992"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8158B" w:rsidRPr="00DF2904" w:rsidRDefault="0088158B" w:rsidP="00DF2904">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88158B" w:rsidRDefault="0088158B" w:rsidP="0088158B">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Диплом победителей в номинации «</w:t>
            </w:r>
            <w:r>
              <w:rPr>
                <w:rFonts w:ascii="Times New Roman" w:eastAsia="Times New Roman" w:hAnsi="Times New Roman" w:cs="Times New Roman"/>
                <w:sz w:val="24"/>
                <w:szCs w:val="24"/>
                <w:lang w:eastAsia="ru-RU"/>
              </w:rPr>
              <w:t>Новое звучание</w:t>
            </w:r>
            <w:r w:rsidRPr="0088158B">
              <w:rPr>
                <w:rFonts w:ascii="Times New Roman" w:eastAsia="Times New Roman" w:hAnsi="Times New Roman" w:cs="Times New Roman"/>
                <w:sz w:val="24"/>
                <w:szCs w:val="24"/>
                <w:lang w:eastAsia="ru-RU"/>
              </w:rPr>
              <w:t>»</w:t>
            </w:r>
          </w:p>
        </w:tc>
        <w:tc>
          <w:tcPr>
            <w:tcW w:w="1920" w:type="dxa"/>
            <w:tcBorders>
              <w:top w:val="single" w:sz="4" w:space="0" w:color="auto"/>
              <w:left w:val="single" w:sz="4" w:space="0" w:color="auto"/>
              <w:bottom w:val="single" w:sz="4" w:space="0" w:color="auto"/>
              <w:right w:val="single" w:sz="4" w:space="0" w:color="auto"/>
            </w:tcBorders>
          </w:tcPr>
          <w:p w:rsidR="0088158B" w:rsidRPr="0088158B" w:rsidRDefault="0088158B" w:rsidP="0088158B">
            <w:pPr>
              <w:spacing w:after="0" w:line="240" w:lineRule="auto"/>
              <w:jc w:val="center"/>
              <w:rPr>
                <w:rFonts w:ascii="Times New Roman" w:eastAsia="Times New Roman" w:hAnsi="Times New Roman" w:cs="Times New Roman"/>
                <w:sz w:val="24"/>
                <w:szCs w:val="24"/>
                <w:lang w:eastAsia="ru-RU"/>
              </w:rPr>
            </w:pPr>
            <w:r w:rsidRPr="0088158B">
              <w:rPr>
                <w:rFonts w:ascii="Times New Roman" w:eastAsia="Times New Roman" w:hAnsi="Times New Roman" w:cs="Times New Roman"/>
                <w:sz w:val="24"/>
                <w:szCs w:val="24"/>
                <w:lang w:eastAsia="ru-RU"/>
              </w:rPr>
              <w:t>Собственные средства, ОКСМ</w:t>
            </w:r>
          </w:p>
        </w:tc>
      </w:tr>
    </w:tbl>
    <w:p w:rsidR="00DF2904" w:rsidRPr="00DF2904" w:rsidRDefault="00DF2904" w:rsidP="00DF2904">
      <w:pPr>
        <w:tabs>
          <w:tab w:val="left" w:pos="0"/>
        </w:tabs>
        <w:spacing w:after="0"/>
        <w:rPr>
          <w:rFonts w:ascii="Times New Roman" w:eastAsia="Times New Roman" w:hAnsi="Times New Roman" w:cs="Times New Roman"/>
          <w:b/>
          <w:sz w:val="28"/>
          <w:szCs w:val="24"/>
          <w:lang w:eastAsia="ru-RU"/>
        </w:rPr>
        <w:sectPr w:rsidR="00DF2904" w:rsidRPr="00DF2904" w:rsidSect="00C60CD5">
          <w:pgSz w:w="16838" w:h="11906" w:orient="landscape"/>
          <w:pgMar w:top="1701" w:right="1134" w:bottom="851" w:left="1134" w:header="709" w:footer="709" w:gutter="0"/>
          <w:pgBorders w:offsetFrom="page">
            <w:top w:val="thickThinLargeGap" w:sz="36" w:space="24" w:color="17365D" w:themeColor="text2" w:themeShade="BF"/>
            <w:left w:val="thickThinLargeGap" w:sz="36" w:space="24" w:color="17365D" w:themeColor="text2" w:themeShade="BF"/>
            <w:bottom w:val="thinThickLargeGap" w:sz="36" w:space="24" w:color="17365D" w:themeColor="text2" w:themeShade="BF"/>
            <w:right w:val="thinThickLargeGap" w:sz="36" w:space="24" w:color="17365D" w:themeColor="text2" w:themeShade="BF"/>
          </w:pgBorders>
          <w:cols w:space="708"/>
          <w:docGrid w:linePitch="360"/>
        </w:sectPr>
      </w:pPr>
    </w:p>
    <w:p w:rsidR="00523623" w:rsidRPr="00523623" w:rsidRDefault="00523623" w:rsidP="005116F2">
      <w:pPr>
        <w:tabs>
          <w:tab w:val="left" w:pos="0"/>
        </w:tabs>
        <w:spacing w:after="0"/>
        <w:jc w:val="center"/>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b/>
          <w:sz w:val="28"/>
          <w:szCs w:val="24"/>
          <w:lang w:eastAsia="ru-RU"/>
        </w:rPr>
        <w:lastRenderedPageBreak/>
        <w:t>5. Анализ культурно-массовой работы учреждения: содержание, формы, проблемы; динамика за последние два года.</w:t>
      </w: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Одним из основных видов деятельности МБУК «РДК Тацинского района», является организация досуга населения. В РДК Тацинского района сложились крепкие традиции по работе с различными категориями населения. Ежегодно проводится поиск новых форм мероприятий для того, чтобы разнообразить досуг населения.</w:t>
      </w:r>
    </w:p>
    <w:p w:rsidR="00523623" w:rsidRPr="00523623" w:rsidRDefault="00523623" w:rsidP="005116F2">
      <w:pPr>
        <w:spacing w:after="0" w:line="240" w:lineRule="auto"/>
        <w:ind w:firstLine="708"/>
        <w:jc w:val="both"/>
        <w:rPr>
          <w:rFonts w:ascii="Times New Roman" w:eastAsia="Times New Roman" w:hAnsi="Times New Roman" w:cs="Times New Roman"/>
          <w:noProof/>
          <w:sz w:val="24"/>
          <w:szCs w:val="24"/>
          <w:lang w:eastAsia="ru-RU"/>
        </w:rPr>
      </w:pPr>
      <w:r w:rsidRPr="00523623">
        <w:rPr>
          <w:rFonts w:ascii="Times New Roman" w:eastAsia="Times New Roman" w:hAnsi="Times New Roman" w:cs="Times New Roman"/>
          <w:sz w:val="28"/>
          <w:szCs w:val="24"/>
          <w:lang w:eastAsia="ru-RU"/>
        </w:rPr>
        <w:t>Динамика развития культурно – массовой работы в МБУК «РДК Тацинского района» за последние два года выглядит следующим образом:</w:t>
      </w:r>
      <w:r w:rsidRPr="00523623">
        <w:rPr>
          <w:rFonts w:ascii="Times New Roman" w:eastAsia="Times New Roman" w:hAnsi="Times New Roman" w:cs="Times New Roman"/>
          <w:noProof/>
          <w:sz w:val="24"/>
          <w:szCs w:val="24"/>
          <w:lang w:eastAsia="ru-RU"/>
        </w:rPr>
        <w:t xml:space="preserve"> </w:t>
      </w:r>
    </w:p>
    <w:p w:rsidR="00523623" w:rsidRPr="00523623" w:rsidRDefault="00523623" w:rsidP="00523623">
      <w:pPr>
        <w:spacing w:after="0" w:line="240" w:lineRule="auto"/>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 xml:space="preserve">     </w:t>
      </w:r>
      <w:r w:rsidRPr="00523623">
        <w:rPr>
          <w:rFonts w:ascii="Times New Roman" w:eastAsia="Times New Roman" w:hAnsi="Times New Roman" w:cs="Times New Roman"/>
          <w:noProof/>
          <w:sz w:val="28"/>
          <w:szCs w:val="24"/>
          <w:lang w:eastAsia="ru-RU"/>
        </w:rPr>
        <w:drawing>
          <wp:inline distT="0" distB="0" distL="0" distR="0" wp14:anchorId="22E0E9B2" wp14:editId="29722297">
            <wp:extent cx="4486275" cy="2400300"/>
            <wp:effectExtent l="38100" t="57150" r="47625" b="3810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3623" w:rsidRPr="00523623" w:rsidRDefault="00523623" w:rsidP="00523623">
      <w:pPr>
        <w:spacing w:after="0" w:line="240" w:lineRule="auto"/>
        <w:ind w:left="360"/>
        <w:jc w:val="center"/>
        <w:rPr>
          <w:rFonts w:ascii="Times New Roman" w:eastAsia="Times New Roman" w:hAnsi="Times New Roman" w:cs="Times New Roman"/>
          <w:sz w:val="28"/>
          <w:szCs w:val="24"/>
          <w:lang w:eastAsia="ru-RU"/>
        </w:rPr>
      </w:pPr>
    </w:p>
    <w:p w:rsidR="00523623" w:rsidRPr="00523623" w:rsidRDefault="00523623" w:rsidP="005116F2">
      <w:pPr>
        <w:spacing w:after="0" w:line="240" w:lineRule="auto"/>
        <w:ind w:firstLine="708"/>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Всего число посетителей мероприятий за последние два года (чел.):</w:t>
      </w:r>
    </w:p>
    <w:p w:rsidR="00523623" w:rsidRPr="00523623" w:rsidRDefault="00523623" w:rsidP="00523623">
      <w:pPr>
        <w:spacing w:after="0" w:line="240" w:lineRule="auto"/>
        <w:ind w:left="720"/>
        <w:rPr>
          <w:rFonts w:ascii="Times New Roman" w:eastAsia="Times New Roman" w:hAnsi="Times New Roman" w:cs="Times New Roman"/>
          <w:sz w:val="28"/>
          <w:szCs w:val="24"/>
          <w:lang w:eastAsia="ru-RU"/>
        </w:rPr>
      </w:pPr>
    </w:p>
    <w:p w:rsidR="00523623" w:rsidRPr="00523623" w:rsidRDefault="00523623" w:rsidP="00523623">
      <w:pPr>
        <w:spacing w:after="0" w:line="240" w:lineRule="auto"/>
        <w:ind w:left="720"/>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noProof/>
          <w:sz w:val="24"/>
          <w:szCs w:val="24"/>
          <w:lang w:eastAsia="ru-RU"/>
        </w:rPr>
        <w:drawing>
          <wp:inline distT="0" distB="0" distL="0" distR="0" wp14:anchorId="1AA5B4ED" wp14:editId="621AB92B">
            <wp:extent cx="3038475" cy="17526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3623" w:rsidRPr="00523623" w:rsidRDefault="00523623" w:rsidP="005116F2">
      <w:pPr>
        <w:spacing w:after="0" w:line="240" w:lineRule="auto"/>
        <w:ind w:firstLine="708"/>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Из общего числа посетителей мероприятий:</w:t>
      </w:r>
    </w:p>
    <w:p w:rsidR="00523623" w:rsidRPr="0088687D" w:rsidRDefault="00523623" w:rsidP="0088687D">
      <w:pPr>
        <w:spacing w:after="0" w:line="240" w:lineRule="auto"/>
        <w:jc w:val="center"/>
        <w:rPr>
          <w:rFonts w:ascii="Times New Roman" w:eastAsia="Times New Roman" w:hAnsi="Times New Roman" w:cs="Times New Roman"/>
          <w:i/>
          <w:sz w:val="28"/>
          <w:szCs w:val="24"/>
          <w:lang w:eastAsia="ru-RU"/>
        </w:rPr>
      </w:pPr>
      <w:r w:rsidRPr="00523623">
        <w:rPr>
          <w:rFonts w:ascii="Times New Roman" w:eastAsia="Times New Roman" w:hAnsi="Times New Roman" w:cs="Times New Roman"/>
          <w:i/>
          <w:noProof/>
          <w:sz w:val="28"/>
          <w:szCs w:val="24"/>
          <w:lang w:eastAsia="ru-RU"/>
        </w:rPr>
        <w:drawing>
          <wp:inline distT="0" distB="0" distL="0" distR="0" wp14:anchorId="7F1862F4" wp14:editId="65991616">
            <wp:extent cx="4720590" cy="2171700"/>
            <wp:effectExtent l="19050" t="0" r="381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3623" w:rsidRPr="00523623" w:rsidRDefault="00523623" w:rsidP="005116F2">
      <w:pPr>
        <w:spacing w:after="0" w:line="240" w:lineRule="auto"/>
        <w:ind w:right="-1"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lastRenderedPageBreak/>
        <w:t xml:space="preserve">Количество посетителей увеличилось в связи с возросшей популярностью  мероприятий, посвященных 1 мая, Дню Победы, Дню  станицы Тацинской, массовых гуляний во время празднования Масленицы, Нового года и Рождества. Большой популярностью среди жителей района пользуются районный конкурс хоровых коллективов и вокальных групп «Лейся, песня!», фестиваль казачьей культуры «Три Спаса на Дону», районный Бал выпускников, посвященный Дню молодежи.  </w:t>
      </w: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Во время подготовки мероприятий создается оргкомитет, в который входят работники культуры, представители сектора по делам молодежи, молодежного парламента, спорткомитета, сотрудники администрации, музея. </w:t>
      </w: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В своей работе РДК использует различные формы культурно – массовых мероприятий. Мероприятия проводятся по следующим направлениям:</w:t>
      </w:r>
    </w:p>
    <w:p w:rsidR="00523623" w:rsidRPr="00523623" w:rsidRDefault="00523623" w:rsidP="005116F2">
      <w:pPr>
        <w:spacing w:before="100" w:after="0" w:line="240" w:lineRule="auto"/>
        <w:ind w:left="851" w:hanging="851"/>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I. Сохранение и развитие национальной культуры народов Дона и межнационального культурного сотрудничества</w:t>
      </w:r>
    </w:p>
    <w:p w:rsidR="00523623" w:rsidRPr="00523623" w:rsidRDefault="005116F2" w:rsidP="00523623">
      <w:pPr>
        <w:spacing w:before="100"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val="en-US" w:eastAsia="ru-RU"/>
        </w:rPr>
        <w:t>II</w:t>
      </w:r>
      <w:r w:rsidR="00523623" w:rsidRPr="00523623">
        <w:rPr>
          <w:rFonts w:ascii="Times New Roman" w:eastAsia="Times New Roman" w:hAnsi="Times New Roman" w:cs="Times New Roman"/>
          <w:sz w:val="28"/>
          <w:szCs w:val="24"/>
          <w:lang w:eastAsia="ru-RU"/>
        </w:rPr>
        <w:t xml:space="preserve">. Работа с семьей.  </w:t>
      </w:r>
    </w:p>
    <w:p w:rsidR="00523623" w:rsidRPr="00523623" w:rsidRDefault="005116F2" w:rsidP="005116F2">
      <w:pPr>
        <w:spacing w:before="100" w:after="0" w:line="240" w:lineRule="auto"/>
        <w:ind w:left="993" w:hanging="993"/>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val="en-US" w:eastAsia="ru-RU"/>
        </w:rPr>
        <w:t>III</w:t>
      </w:r>
      <w:r w:rsidR="00523623" w:rsidRPr="00523623">
        <w:rPr>
          <w:rFonts w:ascii="Times New Roman" w:eastAsia="Times New Roman" w:hAnsi="Times New Roman" w:cs="Times New Roman"/>
          <w:sz w:val="28"/>
          <w:szCs w:val="24"/>
          <w:lang w:eastAsia="ru-RU"/>
        </w:rPr>
        <w:t xml:space="preserve">. </w:t>
      </w:r>
      <w:r w:rsidR="0088687D">
        <w:rPr>
          <w:rFonts w:ascii="Times New Roman" w:eastAsia="Times New Roman" w:hAnsi="Times New Roman" w:cs="Times New Roman"/>
          <w:sz w:val="28"/>
          <w:szCs w:val="24"/>
          <w:lang w:eastAsia="ru-RU"/>
        </w:rPr>
        <w:t>С</w:t>
      </w:r>
      <w:r w:rsidR="0088687D" w:rsidRPr="00523623">
        <w:rPr>
          <w:rFonts w:ascii="Times New Roman" w:eastAsia="Times New Roman" w:hAnsi="Times New Roman" w:cs="Times New Roman"/>
          <w:sz w:val="28"/>
          <w:szCs w:val="24"/>
          <w:lang w:eastAsia="ru-RU"/>
        </w:rPr>
        <w:t>оциальная</w:t>
      </w:r>
      <w:r w:rsidR="00523623" w:rsidRPr="00523623">
        <w:rPr>
          <w:rFonts w:ascii="Times New Roman" w:eastAsia="Times New Roman" w:hAnsi="Times New Roman" w:cs="Times New Roman"/>
          <w:sz w:val="28"/>
          <w:szCs w:val="24"/>
          <w:lang w:eastAsia="ru-RU"/>
        </w:rPr>
        <w:t xml:space="preserve"> поддержка людей с ограниченными возможностями здоровья.</w:t>
      </w:r>
    </w:p>
    <w:p w:rsidR="00523623" w:rsidRPr="00523623" w:rsidRDefault="00523623" w:rsidP="005116F2">
      <w:pPr>
        <w:spacing w:before="100" w:after="0" w:line="240" w:lineRule="auto"/>
        <w:ind w:left="993" w:hanging="993"/>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r w:rsidR="005116F2">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val="en-US" w:eastAsia="ru-RU"/>
        </w:rPr>
        <w:t>IV</w:t>
      </w:r>
      <w:r w:rsidRPr="00523623">
        <w:rPr>
          <w:rFonts w:ascii="Times New Roman" w:eastAsia="Times New Roman" w:hAnsi="Times New Roman" w:cs="Times New Roman"/>
          <w:sz w:val="28"/>
          <w:szCs w:val="24"/>
          <w:lang w:eastAsia="ru-RU"/>
        </w:rPr>
        <w:t>. Работа по реализации целевой программы «Комплексные меры противодействию злоупотреблению наркотиков и их незаконному обороту»</w:t>
      </w:r>
    </w:p>
    <w:p w:rsidR="00523623" w:rsidRPr="00523623" w:rsidRDefault="00523623" w:rsidP="005116F2">
      <w:pPr>
        <w:spacing w:before="100" w:after="0" w:line="240" w:lineRule="auto"/>
        <w:ind w:left="851" w:hanging="851"/>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r w:rsidR="005116F2">
        <w:rPr>
          <w:rFonts w:ascii="Times New Roman" w:eastAsia="Times New Roman" w:hAnsi="Times New Roman" w:cs="Times New Roman"/>
          <w:sz w:val="28"/>
          <w:szCs w:val="24"/>
          <w:lang w:eastAsia="ru-RU"/>
        </w:rPr>
        <w:t xml:space="preserve"> </w:t>
      </w:r>
      <w:proofErr w:type="gramStart"/>
      <w:r w:rsidRPr="00523623">
        <w:rPr>
          <w:rFonts w:ascii="Times New Roman" w:eastAsia="Times New Roman" w:hAnsi="Times New Roman" w:cs="Times New Roman"/>
          <w:sz w:val="28"/>
          <w:szCs w:val="24"/>
          <w:lang w:val="en-US" w:eastAsia="ru-RU"/>
        </w:rPr>
        <w:t>V</w:t>
      </w:r>
      <w:r w:rsidRPr="00523623">
        <w:rPr>
          <w:rFonts w:ascii="Times New Roman" w:eastAsia="Times New Roman" w:hAnsi="Times New Roman" w:cs="Times New Roman"/>
          <w:sz w:val="28"/>
          <w:szCs w:val="24"/>
          <w:lang w:eastAsia="ru-RU"/>
        </w:rPr>
        <w:t>. Мероприятия по проведению культурно-просветительской работы с детьми.</w:t>
      </w:r>
      <w:proofErr w:type="gramEnd"/>
    </w:p>
    <w:p w:rsidR="00523623" w:rsidRPr="00523623" w:rsidRDefault="00523623" w:rsidP="00523623">
      <w:pPr>
        <w:spacing w:before="100"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r w:rsidR="005116F2">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val="en-US" w:eastAsia="ru-RU"/>
        </w:rPr>
        <w:t>VI</w:t>
      </w:r>
      <w:r w:rsidRPr="00523623">
        <w:rPr>
          <w:rFonts w:ascii="Times New Roman" w:eastAsia="Times New Roman" w:hAnsi="Times New Roman" w:cs="Times New Roman"/>
          <w:sz w:val="28"/>
          <w:szCs w:val="24"/>
          <w:lang w:eastAsia="ru-RU"/>
        </w:rPr>
        <w:t>. Гражданско-патриотическое и правовое воспитание населения.</w:t>
      </w:r>
    </w:p>
    <w:p w:rsidR="00523623" w:rsidRPr="00523623" w:rsidRDefault="00523623" w:rsidP="00523623">
      <w:pPr>
        <w:spacing w:before="100"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r w:rsidR="005116F2">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val="en-US" w:eastAsia="ru-RU"/>
        </w:rPr>
        <w:t>VII</w:t>
      </w:r>
      <w:r w:rsidRPr="00523623">
        <w:rPr>
          <w:rFonts w:ascii="Times New Roman" w:eastAsia="Times New Roman" w:hAnsi="Times New Roman" w:cs="Times New Roman"/>
          <w:sz w:val="28"/>
          <w:szCs w:val="24"/>
          <w:lang w:eastAsia="ru-RU"/>
        </w:rPr>
        <w:t>. Культурно - массовая работа.</w:t>
      </w:r>
    </w:p>
    <w:p w:rsidR="00523623" w:rsidRPr="00523623" w:rsidRDefault="00523623" w:rsidP="0088687D">
      <w:pPr>
        <w:spacing w:before="100"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r w:rsidR="005116F2">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sz w:val="28"/>
          <w:szCs w:val="24"/>
          <w:lang w:eastAsia="ru-RU"/>
        </w:rPr>
        <w:t>V</w:t>
      </w:r>
      <w:r w:rsidRPr="00523623">
        <w:rPr>
          <w:rFonts w:ascii="Times New Roman" w:eastAsia="Times New Roman" w:hAnsi="Times New Roman" w:cs="Times New Roman"/>
          <w:sz w:val="28"/>
          <w:szCs w:val="24"/>
          <w:lang w:val="en-US" w:eastAsia="ru-RU"/>
        </w:rPr>
        <w:t>III</w:t>
      </w:r>
      <w:r w:rsidRPr="00523623">
        <w:rPr>
          <w:rFonts w:ascii="Times New Roman" w:eastAsia="Times New Roman" w:hAnsi="Times New Roman" w:cs="Times New Roman"/>
          <w:sz w:val="28"/>
          <w:szCs w:val="24"/>
          <w:lang w:eastAsia="ru-RU"/>
        </w:rPr>
        <w:t>.  Профессиональные праздники.</w:t>
      </w:r>
    </w:p>
    <w:p w:rsidR="00523623" w:rsidRPr="00523623" w:rsidRDefault="00523623" w:rsidP="005116F2">
      <w:pPr>
        <w:spacing w:after="0" w:line="240" w:lineRule="auto"/>
        <w:ind w:right="-1"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В рамках Года кино в 2016 году прошел ряд мероприятий, среди которых:  </w:t>
      </w:r>
    </w:p>
    <w:p w:rsidR="00523623" w:rsidRPr="00523623" w:rsidRDefault="00523623" w:rsidP="00523623">
      <w:pPr>
        <w:spacing w:after="0" w:line="240" w:lineRule="auto"/>
        <w:ind w:right="-1"/>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 молодежный вечер отдыха «Как в кино», </w:t>
      </w:r>
    </w:p>
    <w:p w:rsidR="00523623" w:rsidRPr="005116F2" w:rsidRDefault="00523623" w:rsidP="005116F2">
      <w:pPr>
        <w:spacing w:after="0" w:line="240" w:lineRule="auto"/>
        <w:ind w:right="-1"/>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 беседы на тему «Великие люди – великие роли» и др.</w:t>
      </w:r>
    </w:p>
    <w:p w:rsidR="00523623" w:rsidRPr="00523623" w:rsidRDefault="00523623" w:rsidP="00523623">
      <w:pPr>
        <w:spacing w:after="0" w:line="240" w:lineRule="auto"/>
        <w:ind w:right="-1"/>
        <w:jc w:val="center"/>
        <w:rPr>
          <w:rFonts w:ascii="Calibri" w:eastAsia="Times New Roman" w:hAnsi="Calibri" w:cs="Times New Roman"/>
          <w:noProof/>
          <w:lang w:eastAsia="ru-RU"/>
        </w:rPr>
      </w:pPr>
      <w:r w:rsidRPr="00523623">
        <w:rPr>
          <w:rFonts w:ascii="Calibri" w:eastAsia="Times New Roman" w:hAnsi="Calibri" w:cs="Times New Roman"/>
          <w:noProof/>
          <w:lang w:eastAsia="ru-RU"/>
        </w:rPr>
        <w:drawing>
          <wp:inline distT="0" distB="0" distL="0" distR="0" wp14:anchorId="3F25DD90" wp14:editId="2AB1C577">
            <wp:extent cx="2795311" cy="2095500"/>
            <wp:effectExtent l="19050" t="19050" r="24130" b="19050"/>
            <wp:docPr id="23" name="Рисунок 23" descr="\\ПКПК-ПК\Users\Public\Осенний бал 18.11.16\DSC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КПК-ПК\Users\Public\Осенний бал 18.11.16\DSC01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488" cy="2097881"/>
                    </a:xfrm>
                    <a:prstGeom prst="rect">
                      <a:avLst/>
                    </a:prstGeom>
                    <a:noFill/>
                    <a:ln>
                      <a:solidFill>
                        <a:schemeClr val="tx1"/>
                      </a:solidFill>
                    </a:ln>
                  </pic:spPr>
                </pic:pic>
              </a:graphicData>
            </a:graphic>
          </wp:inline>
        </w:drawing>
      </w:r>
      <w:r w:rsidRPr="00523623">
        <w:rPr>
          <w:rFonts w:ascii="Calibri" w:eastAsia="Times New Roman" w:hAnsi="Calibri" w:cs="Times New Roman"/>
          <w:noProof/>
          <w:lang w:eastAsia="ru-RU"/>
        </w:rPr>
        <w:t xml:space="preserve"> </w:t>
      </w:r>
      <w:r w:rsidRPr="00523623">
        <w:rPr>
          <w:rFonts w:ascii="Calibri" w:eastAsia="Times New Roman" w:hAnsi="Calibri" w:cs="Times New Roman"/>
          <w:noProof/>
          <w:lang w:eastAsia="ru-RU"/>
        </w:rPr>
        <w:drawing>
          <wp:inline distT="0" distB="0" distL="0" distR="0" wp14:anchorId="00F12C25" wp14:editId="3F37269D">
            <wp:extent cx="2809875" cy="2106417"/>
            <wp:effectExtent l="19050" t="19050" r="9525" b="27305"/>
            <wp:docPr id="24" name="Рисунок 24" descr="\\ПКПК-ПК\Users\Public\Осенний бал 18.11.16\DSC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КПК-ПК\Users\Public\Осенний бал 18.11.16\DSC01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6099" cy="2118579"/>
                    </a:xfrm>
                    <a:prstGeom prst="rect">
                      <a:avLst/>
                    </a:prstGeom>
                    <a:noFill/>
                    <a:ln>
                      <a:solidFill>
                        <a:schemeClr val="tx1"/>
                      </a:solidFill>
                    </a:ln>
                  </pic:spPr>
                </pic:pic>
              </a:graphicData>
            </a:graphic>
          </wp:inline>
        </w:drawing>
      </w:r>
    </w:p>
    <w:p w:rsidR="00523623" w:rsidRPr="00523623" w:rsidRDefault="00523623" w:rsidP="00523623">
      <w:pPr>
        <w:spacing w:after="0" w:line="240" w:lineRule="auto"/>
        <w:ind w:right="-1"/>
        <w:jc w:val="center"/>
        <w:rPr>
          <w:rFonts w:ascii="Calibri" w:eastAsia="Times New Roman" w:hAnsi="Calibri" w:cs="Times New Roman"/>
          <w:noProof/>
          <w:lang w:eastAsia="ru-RU"/>
        </w:rPr>
      </w:pPr>
    </w:p>
    <w:p w:rsidR="00523623" w:rsidRPr="0088687D" w:rsidRDefault="00523623" w:rsidP="0088687D">
      <w:pPr>
        <w:spacing w:after="0" w:line="240" w:lineRule="auto"/>
        <w:ind w:right="-1"/>
        <w:jc w:val="center"/>
        <w:rPr>
          <w:rFonts w:ascii="Times New Roman" w:eastAsia="Times New Roman" w:hAnsi="Times New Roman" w:cs="Times New Roman"/>
          <w:b/>
          <w:i/>
          <w:sz w:val="28"/>
          <w:szCs w:val="28"/>
          <w:lang w:eastAsia="ru-RU"/>
        </w:rPr>
      </w:pPr>
      <w:r w:rsidRPr="00523623">
        <w:rPr>
          <w:rFonts w:ascii="Times New Roman" w:eastAsia="Times New Roman" w:hAnsi="Times New Roman" w:cs="Times New Roman"/>
          <w:b/>
          <w:i/>
          <w:sz w:val="28"/>
          <w:szCs w:val="28"/>
          <w:lang w:eastAsia="ru-RU"/>
        </w:rPr>
        <w:t>Молодежный вечер отдыха «Как в кино»</w:t>
      </w:r>
    </w:p>
    <w:p w:rsidR="00523623" w:rsidRPr="00523623" w:rsidRDefault="00523623" w:rsidP="005116F2">
      <w:pPr>
        <w:spacing w:after="0" w:line="240" w:lineRule="auto"/>
        <w:ind w:firstLine="708"/>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lastRenderedPageBreak/>
        <w:t>Работа с молодежью была обозначена такими крупными районными молодежными мероприятиями, посвященными:</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Дню молодежи – «Районный Бал выпускников – 2016»;  </w:t>
      </w:r>
    </w:p>
    <w:p w:rsidR="00523623" w:rsidRPr="00523623" w:rsidRDefault="00523623" w:rsidP="00BC6786">
      <w:pPr>
        <w:spacing w:after="0" w:line="240" w:lineRule="auto"/>
        <w:ind w:left="426" w:hanging="426"/>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w:t>
      </w:r>
      <w:r w:rsidR="00BC6786">
        <w:rPr>
          <w:rFonts w:ascii="Times New Roman" w:eastAsia="Calibri" w:hAnsi="Times New Roman" w:cs="Times New Roman"/>
          <w:sz w:val="28"/>
          <w:szCs w:val="28"/>
        </w:rPr>
        <w:t xml:space="preserve"> </w:t>
      </w:r>
      <w:r w:rsidRPr="00523623">
        <w:rPr>
          <w:rFonts w:ascii="Times New Roman" w:eastAsia="Calibri" w:hAnsi="Times New Roman" w:cs="Times New Roman"/>
          <w:sz w:val="28"/>
          <w:szCs w:val="28"/>
        </w:rPr>
        <w:t xml:space="preserve">Дню студентов – конкурсно-игровая развлекательная программа «Татьянин день»; </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w:t>
      </w:r>
      <w:r w:rsidR="00BC6786">
        <w:rPr>
          <w:rFonts w:ascii="Times New Roman" w:eastAsia="Calibri" w:hAnsi="Times New Roman" w:cs="Times New Roman"/>
          <w:sz w:val="28"/>
          <w:szCs w:val="28"/>
        </w:rPr>
        <w:t xml:space="preserve"> </w:t>
      </w:r>
      <w:r w:rsidRPr="00523623">
        <w:rPr>
          <w:rFonts w:ascii="Times New Roman" w:eastAsia="Calibri" w:hAnsi="Times New Roman" w:cs="Times New Roman"/>
          <w:sz w:val="28"/>
          <w:szCs w:val="28"/>
        </w:rPr>
        <w:t xml:space="preserve">Дню смеха - развлекательная программа «Шутка за шуткой!»;  </w:t>
      </w:r>
    </w:p>
    <w:p w:rsidR="00523623" w:rsidRPr="00523623" w:rsidRDefault="00523623" w:rsidP="00BC6786">
      <w:pPr>
        <w:spacing w:after="0" w:line="240" w:lineRule="auto"/>
        <w:ind w:left="426" w:hanging="426"/>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Дню всех влюбленных - конкурсно-развлекательная программа «День Валентина – день влюбленных»;</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Осенний и Зимний балы – конкурсно-развлекательные программы.</w:t>
      </w:r>
    </w:p>
    <w:p w:rsidR="00523623" w:rsidRPr="00523623" w:rsidRDefault="00523623" w:rsidP="005116F2">
      <w:pPr>
        <w:spacing w:after="0" w:line="240" w:lineRule="auto"/>
        <w:ind w:firstLine="708"/>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Не теряют своей популярности среди молодежи такие мероприятия как фестиваль молодых исполнителей современной эстрадной песни «Времена года», фестиваль патриотической песни «Гвоздики Отечества», еженедельная летняя дискотека в парке «</w:t>
      </w:r>
      <w:proofErr w:type="gramStart"/>
      <w:r w:rsidRPr="00523623">
        <w:rPr>
          <w:rFonts w:ascii="Times New Roman" w:eastAsia="Calibri" w:hAnsi="Times New Roman" w:cs="Times New Roman"/>
          <w:sz w:val="28"/>
          <w:szCs w:val="28"/>
        </w:rPr>
        <w:t>Парк</w:t>
      </w:r>
      <w:proofErr w:type="gramEnd"/>
      <w:r w:rsidRPr="00523623">
        <w:rPr>
          <w:rFonts w:ascii="Times New Roman" w:eastAsia="Calibri" w:hAnsi="Times New Roman" w:cs="Times New Roman"/>
          <w:sz w:val="28"/>
          <w:szCs w:val="28"/>
          <w:lang w:val="en-US"/>
        </w:rPr>
        <w:t>DANCE</w:t>
      </w:r>
      <w:r w:rsidRPr="00523623">
        <w:rPr>
          <w:rFonts w:ascii="Times New Roman" w:eastAsia="Calibri" w:hAnsi="Times New Roman" w:cs="Times New Roman"/>
          <w:sz w:val="28"/>
          <w:szCs w:val="28"/>
        </w:rPr>
        <w:t>».</w:t>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w:t>
      </w:r>
      <w:r w:rsidRPr="00523623">
        <w:rPr>
          <w:rFonts w:ascii="Times New Roman" w:eastAsia="Calibri" w:hAnsi="Times New Roman" w:cs="Times New Roman"/>
          <w:noProof/>
          <w:sz w:val="28"/>
          <w:szCs w:val="28"/>
          <w:lang w:eastAsia="ru-RU"/>
        </w:rPr>
        <w:drawing>
          <wp:inline distT="0" distB="0" distL="0" distR="0" wp14:anchorId="41D11E17" wp14:editId="0E7C417C">
            <wp:extent cx="2743200" cy="1828800"/>
            <wp:effectExtent l="19050" t="19050" r="19050" b="19050"/>
            <wp:docPr id="25" name="Рисунок 25" descr="D:\фото мероприятий 2016 года\Фото гвоздики отечества\IMG_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мероприятий 2016 года\Фото гвоздики отечества\IMG_9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735" cy="1827823"/>
                    </a:xfrm>
                    <a:prstGeom prst="rect">
                      <a:avLst/>
                    </a:prstGeom>
                    <a:noFill/>
                    <a:ln>
                      <a:solidFill>
                        <a:schemeClr val="tx1"/>
                      </a:solidFill>
                    </a:ln>
                  </pic:spPr>
                </pic:pic>
              </a:graphicData>
            </a:graphic>
          </wp:inline>
        </w:drawing>
      </w:r>
      <w:r w:rsidRPr="00523623">
        <w:rPr>
          <w:rFonts w:ascii="Times New Roman" w:eastAsia="Calibri" w:hAnsi="Times New Roman" w:cs="Times New Roman"/>
          <w:sz w:val="28"/>
          <w:szCs w:val="28"/>
        </w:rPr>
        <w:t xml:space="preserve"> </w:t>
      </w:r>
      <w:r w:rsidRPr="00523623">
        <w:rPr>
          <w:rFonts w:ascii="Times New Roman" w:eastAsia="Calibri" w:hAnsi="Times New Roman" w:cs="Times New Roman"/>
          <w:noProof/>
          <w:sz w:val="28"/>
          <w:szCs w:val="28"/>
          <w:lang w:eastAsia="ru-RU"/>
        </w:rPr>
        <w:drawing>
          <wp:inline distT="0" distB="0" distL="0" distR="0" wp14:anchorId="4FE8DF74" wp14:editId="33D141D4">
            <wp:extent cx="2738438" cy="1825625"/>
            <wp:effectExtent l="19050" t="19050" r="24130" b="22225"/>
            <wp:docPr id="26" name="Рисунок 26" descr="D:\фото мероприятий 2016 года\Фото 9.05.2016 и 26.06.2016\выпускной 201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мероприятий 2016 года\Фото 9.05.2016 и 26.06.2016\выпускной 2016\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6397" cy="1830931"/>
                    </a:xfrm>
                    <a:prstGeom prst="rect">
                      <a:avLst/>
                    </a:prstGeom>
                    <a:noFill/>
                    <a:ln>
                      <a:solidFill>
                        <a:schemeClr val="tx1"/>
                      </a:solidFill>
                    </a:ln>
                  </pic:spPr>
                </pic:pic>
              </a:graphicData>
            </a:graphic>
          </wp:inline>
        </w:drawing>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b/>
          <w:i/>
          <w:sz w:val="24"/>
          <w:szCs w:val="24"/>
        </w:rPr>
        <w:t xml:space="preserve">        Фестиваль патриотической песни                  Районный бал выпускников </w:t>
      </w:r>
    </w:p>
    <w:p w:rsidR="00523623" w:rsidRPr="00523623" w:rsidRDefault="00523623" w:rsidP="00523623">
      <w:pPr>
        <w:spacing w:after="0" w:line="240" w:lineRule="auto"/>
        <w:jc w:val="both"/>
        <w:rPr>
          <w:rFonts w:ascii="Times New Roman" w:eastAsia="Calibri" w:hAnsi="Times New Roman" w:cs="Times New Roman"/>
          <w:b/>
          <w:i/>
          <w:sz w:val="24"/>
          <w:szCs w:val="24"/>
        </w:rPr>
      </w:pPr>
      <w:r w:rsidRPr="00523623">
        <w:rPr>
          <w:rFonts w:ascii="Times New Roman" w:eastAsia="Calibri" w:hAnsi="Times New Roman" w:cs="Times New Roman"/>
          <w:b/>
          <w:i/>
          <w:sz w:val="24"/>
          <w:szCs w:val="24"/>
        </w:rPr>
        <w:t xml:space="preserve">                  «Гвоздики Отечества»</w:t>
      </w:r>
      <w:r w:rsidRPr="00523623">
        <w:rPr>
          <w:rFonts w:ascii="Times New Roman" w:eastAsia="Calibri" w:hAnsi="Times New Roman" w:cs="Times New Roman"/>
          <w:b/>
          <w:i/>
          <w:sz w:val="24"/>
          <w:szCs w:val="24"/>
        </w:rPr>
        <w:tab/>
      </w:r>
      <w:r w:rsidRPr="00523623">
        <w:rPr>
          <w:rFonts w:ascii="Times New Roman" w:eastAsia="Calibri" w:hAnsi="Times New Roman" w:cs="Times New Roman"/>
          <w:b/>
          <w:i/>
          <w:sz w:val="24"/>
          <w:szCs w:val="24"/>
        </w:rPr>
        <w:tab/>
      </w:r>
      <w:r w:rsidRPr="00523623">
        <w:rPr>
          <w:rFonts w:ascii="Times New Roman" w:eastAsia="Calibri" w:hAnsi="Times New Roman" w:cs="Times New Roman"/>
          <w:b/>
          <w:i/>
          <w:sz w:val="24"/>
          <w:szCs w:val="24"/>
        </w:rPr>
        <w:tab/>
        <w:t xml:space="preserve">      «Синяя птица»</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w:t>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w:t>
      </w:r>
      <w:r w:rsidRPr="00523623">
        <w:rPr>
          <w:rFonts w:ascii="Calibri" w:eastAsia="Times New Roman" w:hAnsi="Calibri" w:cs="Times New Roman"/>
          <w:noProof/>
          <w:lang w:eastAsia="ru-RU"/>
        </w:rPr>
        <w:drawing>
          <wp:inline distT="0" distB="0" distL="0" distR="0" wp14:anchorId="7DD72FF0" wp14:editId="435706CB">
            <wp:extent cx="2686050" cy="1790700"/>
            <wp:effectExtent l="19050" t="19050" r="19050" b="19050"/>
            <wp:docPr id="27" name="Рисунок 16" descr="http://tacina-adm.ru/files/images/2015/12/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acina-adm.ru/files/images/2015/12/x2.jpg"/>
                    <pic:cNvPicPr>
                      <a:picLocks noChangeAspect="1" noChangeArrowheads="1"/>
                    </pic:cNvPicPr>
                  </pic:nvPicPr>
                  <pic:blipFill>
                    <a:blip r:embed="rId15" cstate="print"/>
                    <a:srcRect/>
                    <a:stretch>
                      <a:fillRect/>
                    </a:stretch>
                  </pic:blipFill>
                  <pic:spPr bwMode="auto">
                    <a:xfrm>
                      <a:off x="0" y="0"/>
                      <a:ext cx="2689045" cy="1792696"/>
                    </a:xfrm>
                    <a:prstGeom prst="rect">
                      <a:avLst/>
                    </a:prstGeom>
                    <a:noFill/>
                    <a:ln w="9525">
                      <a:solidFill>
                        <a:schemeClr val="tx1"/>
                      </a:solidFill>
                      <a:miter lim="800000"/>
                      <a:headEnd/>
                      <a:tailEnd/>
                    </a:ln>
                  </pic:spPr>
                </pic:pic>
              </a:graphicData>
            </a:graphic>
          </wp:inline>
        </w:drawing>
      </w:r>
      <w:r w:rsidRPr="00523623">
        <w:rPr>
          <w:rFonts w:ascii="Times New Roman" w:eastAsia="Calibri" w:hAnsi="Times New Roman" w:cs="Times New Roman"/>
          <w:sz w:val="28"/>
          <w:szCs w:val="28"/>
        </w:rPr>
        <w:t xml:space="preserve">  </w:t>
      </w:r>
      <w:r w:rsidRPr="00523623">
        <w:rPr>
          <w:rFonts w:ascii="Calibri" w:eastAsia="Times New Roman" w:hAnsi="Calibri" w:cs="Times New Roman"/>
          <w:noProof/>
          <w:lang w:eastAsia="ru-RU"/>
        </w:rPr>
        <w:drawing>
          <wp:inline distT="0" distB="0" distL="0" distR="0" wp14:anchorId="7CAC7647" wp14:editId="7F428E81">
            <wp:extent cx="2686050" cy="1790700"/>
            <wp:effectExtent l="19050" t="19050" r="19050" b="19050"/>
            <wp:docPr id="28" name="Рисунок 19" descr="http://tacina-adm.ru/files/images/2015/08/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acina-adm.ru/files/images/2015/08/a37.jpg"/>
                    <pic:cNvPicPr>
                      <a:picLocks noChangeAspect="1" noChangeArrowheads="1"/>
                    </pic:cNvPicPr>
                  </pic:nvPicPr>
                  <pic:blipFill>
                    <a:blip r:embed="rId16" cstate="print"/>
                    <a:srcRect/>
                    <a:stretch>
                      <a:fillRect/>
                    </a:stretch>
                  </pic:blipFill>
                  <pic:spPr bwMode="auto">
                    <a:xfrm>
                      <a:off x="0" y="0"/>
                      <a:ext cx="2684615" cy="1789743"/>
                    </a:xfrm>
                    <a:prstGeom prst="rect">
                      <a:avLst/>
                    </a:prstGeom>
                    <a:noFill/>
                    <a:ln w="9525">
                      <a:solidFill>
                        <a:schemeClr val="tx1"/>
                      </a:solidFill>
                      <a:miter lim="800000"/>
                      <a:headEnd/>
                      <a:tailEnd/>
                    </a:ln>
                  </pic:spPr>
                </pic:pic>
              </a:graphicData>
            </a:graphic>
          </wp:inline>
        </w:drawing>
      </w:r>
    </w:p>
    <w:p w:rsidR="00523623" w:rsidRPr="00523623" w:rsidRDefault="00523623" w:rsidP="00523623">
      <w:pPr>
        <w:spacing w:after="0" w:line="240" w:lineRule="auto"/>
        <w:jc w:val="both"/>
        <w:rPr>
          <w:rFonts w:ascii="Times New Roman" w:eastAsia="Calibri" w:hAnsi="Times New Roman" w:cs="Times New Roman"/>
          <w:b/>
          <w:i/>
          <w:sz w:val="24"/>
          <w:szCs w:val="24"/>
        </w:rPr>
      </w:pPr>
      <w:r w:rsidRPr="00523623">
        <w:rPr>
          <w:rFonts w:ascii="Times New Roman" w:eastAsia="Calibri" w:hAnsi="Times New Roman" w:cs="Times New Roman"/>
          <w:sz w:val="28"/>
          <w:szCs w:val="28"/>
        </w:rPr>
        <w:t xml:space="preserve">             </w:t>
      </w:r>
      <w:r w:rsidRPr="00523623">
        <w:rPr>
          <w:rFonts w:ascii="Times New Roman" w:eastAsia="Calibri" w:hAnsi="Times New Roman" w:cs="Times New Roman"/>
          <w:b/>
          <w:i/>
          <w:sz w:val="24"/>
          <w:szCs w:val="24"/>
        </w:rPr>
        <w:t xml:space="preserve">Выступление ВИА «Визит»                            Летний </w:t>
      </w:r>
      <w:proofErr w:type="gramStart"/>
      <w:r w:rsidRPr="00523623">
        <w:rPr>
          <w:rFonts w:ascii="Times New Roman" w:eastAsia="Calibri" w:hAnsi="Times New Roman" w:cs="Times New Roman"/>
          <w:b/>
          <w:i/>
          <w:sz w:val="24"/>
          <w:szCs w:val="24"/>
        </w:rPr>
        <w:t>Парк</w:t>
      </w:r>
      <w:proofErr w:type="gramEnd"/>
      <w:r w:rsidRPr="00523623">
        <w:rPr>
          <w:rFonts w:ascii="Times New Roman" w:eastAsia="Calibri" w:hAnsi="Times New Roman" w:cs="Times New Roman"/>
          <w:b/>
          <w:i/>
          <w:sz w:val="24"/>
          <w:szCs w:val="24"/>
          <w:lang w:val="en-US"/>
        </w:rPr>
        <w:t>DANCE</w:t>
      </w:r>
    </w:p>
    <w:p w:rsidR="00523623" w:rsidRPr="00523623" w:rsidRDefault="00523623" w:rsidP="00523623">
      <w:pPr>
        <w:spacing w:after="0" w:line="240" w:lineRule="auto"/>
        <w:jc w:val="both"/>
        <w:rPr>
          <w:rFonts w:ascii="Times New Roman" w:eastAsia="Calibri" w:hAnsi="Times New Roman" w:cs="Times New Roman"/>
          <w:b/>
          <w:i/>
          <w:sz w:val="24"/>
          <w:szCs w:val="24"/>
        </w:rPr>
      </w:pPr>
    </w:p>
    <w:p w:rsidR="00523623" w:rsidRPr="00523623" w:rsidRDefault="00523623" w:rsidP="005116F2">
      <w:pPr>
        <w:spacing w:after="0" w:line="240" w:lineRule="auto"/>
        <w:ind w:firstLine="708"/>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Традиционно в 2016 году проводились районные мероприятия, посвященные профессиональным праздникам: </w:t>
      </w:r>
      <w:proofErr w:type="gramStart"/>
      <w:r w:rsidRPr="00523623">
        <w:rPr>
          <w:rFonts w:ascii="Times New Roman" w:eastAsia="Calibri" w:hAnsi="Times New Roman" w:cs="Times New Roman"/>
          <w:sz w:val="28"/>
          <w:szCs w:val="28"/>
        </w:rPr>
        <w:t xml:space="preserve">Дню работника культуры «Культуре – жить!», Дню российского предпринимательства, Дню социального работника «Дорогою добра», Дню потребительской кооперации, </w:t>
      </w:r>
      <w:r w:rsidRPr="00523623">
        <w:rPr>
          <w:rFonts w:ascii="Times New Roman" w:eastAsia="Calibri" w:hAnsi="Times New Roman" w:cs="Times New Roman"/>
          <w:sz w:val="28"/>
          <w:szCs w:val="28"/>
        </w:rPr>
        <w:lastRenderedPageBreak/>
        <w:t>Дню работника сельского хозяйства «Хвала рукам, что пахнут хлебом!», Дню сотрудника органов внутренних дел «Вам, люди в погонах» и др.</w:t>
      </w:r>
      <w:proofErr w:type="gramEnd"/>
    </w:p>
    <w:p w:rsidR="00523623" w:rsidRPr="00523623" w:rsidRDefault="00523623" w:rsidP="005116F2">
      <w:pPr>
        <w:spacing w:after="0" w:line="240" w:lineRule="auto"/>
        <w:ind w:firstLine="708"/>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В канун Дня России  и в День Конституции в  торжественной обстановке юным тацинцам вручены паспорта гражданина РФ. Традиционно прошли торжественные проводы в ряды Российской Армии.</w:t>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both"/>
        <w:rPr>
          <w:rFonts w:ascii="Times New Roman" w:eastAsia="Calibri" w:hAnsi="Times New Roman" w:cs="Times New Roman"/>
          <w:noProof/>
          <w:sz w:val="28"/>
          <w:szCs w:val="28"/>
          <w:lang w:eastAsia="ru-RU"/>
        </w:rPr>
      </w:pPr>
      <w:r w:rsidRPr="00523623">
        <w:rPr>
          <w:rFonts w:ascii="Times New Roman" w:eastAsia="Calibri" w:hAnsi="Times New Roman" w:cs="Times New Roman"/>
          <w:noProof/>
          <w:sz w:val="28"/>
          <w:szCs w:val="28"/>
          <w:lang w:eastAsia="ru-RU"/>
        </w:rPr>
        <w:t xml:space="preserve">  </w:t>
      </w:r>
      <w:r w:rsidRPr="00523623">
        <w:rPr>
          <w:rFonts w:ascii="Times New Roman" w:eastAsia="Calibri" w:hAnsi="Times New Roman" w:cs="Times New Roman"/>
          <w:noProof/>
          <w:sz w:val="28"/>
          <w:szCs w:val="28"/>
          <w:lang w:eastAsia="ru-RU"/>
        </w:rPr>
        <w:drawing>
          <wp:inline distT="0" distB="0" distL="0" distR="0" wp14:anchorId="3761EFB6" wp14:editId="4335F4E8">
            <wp:extent cx="2747963" cy="1933575"/>
            <wp:effectExtent l="19050" t="19050" r="14605" b="9525"/>
            <wp:docPr id="29" name="Рисунок 29" descr="D:\фото мероприятий 2016 года\мероприятия 12.12.2016 день конституции, вручение автобусов\IMG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мероприятий 2016 года\мероприятия 12.12.2016 день конституции, вручение автобусов\IMG_99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004" cy="1935715"/>
                    </a:xfrm>
                    <a:prstGeom prst="rect">
                      <a:avLst/>
                    </a:prstGeom>
                    <a:noFill/>
                    <a:ln>
                      <a:solidFill>
                        <a:schemeClr val="tx1"/>
                      </a:solidFill>
                    </a:ln>
                  </pic:spPr>
                </pic:pic>
              </a:graphicData>
            </a:graphic>
          </wp:inline>
        </w:drawing>
      </w:r>
      <w:r w:rsidRPr="00523623">
        <w:rPr>
          <w:rFonts w:ascii="Times New Roman" w:eastAsia="Calibri" w:hAnsi="Times New Roman" w:cs="Times New Roman"/>
          <w:noProof/>
          <w:sz w:val="28"/>
          <w:szCs w:val="28"/>
          <w:lang w:eastAsia="ru-RU"/>
        </w:rPr>
        <w:t xml:space="preserve"> </w:t>
      </w:r>
      <w:r w:rsidRPr="00523623">
        <w:rPr>
          <w:rFonts w:ascii="Times New Roman" w:eastAsia="Calibri" w:hAnsi="Times New Roman" w:cs="Times New Roman"/>
          <w:noProof/>
          <w:sz w:val="28"/>
          <w:szCs w:val="28"/>
          <w:lang w:eastAsia="ru-RU"/>
        </w:rPr>
        <w:drawing>
          <wp:inline distT="0" distB="0" distL="0" distR="0" wp14:anchorId="08012F51" wp14:editId="3080F165">
            <wp:extent cx="2790825" cy="1930399"/>
            <wp:effectExtent l="19050" t="19050" r="9525" b="13335"/>
            <wp:docPr id="30" name="Рисунок 30" descr="C:\Users\ПКПК\Pictures\день колхозника 2016\вруча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ПК\Pictures\день колхозника 2016\вручант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8344" cy="1935600"/>
                    </a:xfrm>
                    <a:prstGeom prst="rect">
                      <a:avLst/>
                    </a:prstGeom>
                    <a:noFill/>
                    <a:ln>
                      <a:solidFill>
                        <a:schemeClr val="tx1"/>
                      </a:solidFill>
                    </a:ln>
                  </pic:spPr>
                </pic:pic>
              </a:graphicData>
            </a:graphic>
          </wp:inline>
        </w:drawing>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jc w:val="center"/>
        <w:rPr>
          <w:rFonts w:ascii="Times New Roman" w:eastAsia="Calibri" w:hAnsi="Times New Roman" w:cs="Times New Roman"/>
          <w:b/>
          <w:i/>
          <w:sz w:val="24"/>
          <w:szCs w:val="24"/>
        </w:rPr>
      </w:pPr>
      <w:r w:rsidRPr="00523623">
        <w:rPr>
          <w:rFonts w:ascii="Times New Roman" w:eastAsia="Calibri" w:hAnsi="Times New Roman" w:cs="Times New Roman"/>
          <w:b/>
          <w:i/>
          <w:sz w:val="24"/>
          <w:szCs w:val="24"/>
        </w:rPr>
        <w:t>День Конституции РФ. Торжественное вручение паспортов</w:t>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Наиболее популярные мероприятия для детей в 2016 году: детский музыкальный спектакль у елки «Ну, елка, погоди»,   </w:t>
      </w:r>
      <w:r w:rsidRPr="00523623">
        <w:rPr>
          <w:rFonts w:ascii="Times New Roman" w:eastAsia="Times New Roman" w:hAnsi="Times New Roman" w:cs="Times New Roman"/>
          <w:sz w:val="28"/>
          <w:szCs w:val="28"/>
          <w:lang w:eastAsia="ru-RU"/>
        </w:rPr>
        <w:t>фольклорная игровая программа на Троицу «Березка-именинница»</w:t>
      </w:r>
      <w:r w:rsidRPr="00523623">
        <w:rPr>
          <w:rFonts w:ascii="Times New Roman" w:eastAsia="Times New Roman" w:hAnsi="Times New Roman" w:cs="Times New Roman"/>
          <w:sz w:val="28"/>
          <w:szCs w:val="24"/>
          <w:lang w:eastAsia="ru-RU"/>
        </w:rPr>
        <w:t>,</w:t>
      </w:r>
      <w:r w:rsidRPr="00523623">
        <w:rPr>
          <w:rFonts w:ascii="Times New Roman" w:eastAsia="Times New Roman" w:hAnsi="Times New Roman" w:cs="Times New Roman"/>
          <w:sz w:val="27"/>
          <w:szCs w:val="24"/>
          <w:lang w:eastAsia="ru-RU"/>
        </w:rPr>
        <w:t xml:space="preserve"> </w:t>
      </w:r>
      <w:r w:rsidRPr="00523623">
        <w:rPr>
          <w:rFonts w:ascii="Times New Roman" w:eastAsia="Times New Roman" w:hAnsi="Times New Roman" w:cs="Times New Roman"/>
          <w:sz w:val="28"/>
          <w:szCs w:val="24"/>
          <w:lang w:eastAsia="ru-RU"/>
        </w:rPr>
        <w:t>конкурсная игровая программа «Путешествия на острове чудес», интерактивная игра агитбригады «Юный миллионер» и др.</w:t>
      </w:r>
    </w:p>
    <w:p w:rsidR="00523623" w:rsidRPr="00523623" w:rsidRDefault="00523623" w:rsidP="00523623">
      <w:pPr>
        <w:spacing w:before="100"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5DB987A8" wp14:editId="31961B50">
            <wp:extent cx="2844211" cy="1895475"/>
            <wp:effectExtent l="19050" t="19050" r="13335" b="9525"/>
            <wp:docPr id="31" name="Рисунок 31" descr="D:\фото мероприятий 2016 года\Ёлка 22.12.16\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мероприятий 2016 года\Ёлка 22.12.16\IMG_18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2691" cy="1894462"/>
                    </a:xfrm>
                    <a:prstGeom prst="rect">
                      <a:avLst/>
                    </a:prstGeom>
                    <a:noFill/>
                    <a:ln>
                      <a:solidFill>
                        <a:schemeClr val="tx1"/>
                      </a:solidFill>
                    </a:ln>
                  </pic:spPr>
                </pic:pic>
              </a:graphicData>
            </a:graphic>
          </wp:inline>
        </w:drawing>
      </w:r>
      <w:r w:rsidRPr="00523623">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noProof/>
          <w:sz w:val="28"/>
          <w:szCs w:val="24"/>
          <w:lang w:eastAsia="ru-RU"/>
        </w:rPr>
        <w:drawing>
          <wp:inline distT="0" distB="0" distL="0" distR="0" wp14:anchorId="66A29963" wp14:editId="06E35631">
            <wp:extent cx="2843258" cy="1894840"/>
            <wp:effectExtent l="19050" t="19050" r="14605" b="10160"/>
            <wp:docPr id="32" name="Рисунок 32" descr="D:\фото мероприятий 2016 года\Ёлка 22.12.16\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мероприятий 2016 года\Ёлка 22.12.16\IMG_1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739" cy="1893828"/>
                    </a:xfrm>
                    <a:prstGeom prst="rect">
                      <a:avLst/>
                    </a:prstGeom>
                    <a:noFill/>
                    <a:ln>
                      <a:solidFill>
                        <a:schemeClr val="tx1"/>
                      </a:solidFill>
                    </a:ln>
                  </pic:spPr>
                </pic:pic>
              </a:graphicData>
            </a:graphic>
          </wp:inline>
        </w:drawing>
      </w:r>
    </w:p>
    <w:p w:rsidR="00523623" w:rsidRPr="00523623" w:rsidRDefault="00523623" w:rsidP="00523623">
      <w:pPr>
        <w:spacing w:before="100" w:after="0" w:line="240" w:lineRule="auto"/>
        <w:jc w:val="center"/>
        <w:rPr>
          <w:rFonts w:ascii="Times New Roman" w:eastAsia="Times New Roman" w:hAnsi="Times New Roman" w:cs="Times New Roman"/>
          <w:b/>
          <w:i/>
          <w:sz w:val="24"/>
          <w:szCs w:val="24"/>
          <w:lang w:eastAsia="ru-RU"/>
        </w:rPr>
      </w:pPr>
      <w:r w:rsidRPr="00523623">
        <w:rPr>
          <w:rFonts w:ascii="Times New Roman" w:eastAsia="Times New Roman" w:hAnsi="Times New Roman" w:cs="Times New Roman"/>
          <w:b/>
          <w:i/>
          <w:sz w:val="24"/>
          <w:szCs w:val="24"/>
          <w:lang w:eastAsia="ru-RU"/>
        </w:rPr>
        <w:t>Музыкальный спектакль у елки для детей «Ну, елка, погоди»</w:t>
      </w:r>
    </w:p>
    <w:p w:rsidR="00523623" w:rsidRPr="00523623" w:rsidRDefault="00523623" w:rsidP="00523623">
      <w:pPr>
        <w:spacing w:before="100" w:after="0" w:line="240" w:lineRule="auto"/>
        <w:jc w:val="center"/>
        <w:rPr>
          <w:rFonts w:ascii="Times New Roman" w:eastAsia="Times New Roman" w:hAnsi="Times New Roman" w:cs="Times New Roman"/>
          <w:sz w:val="24"/>
          <w:szCs w:val="24"/>
          <w:lang w:eastAsia="ru-RU"/>
        </w:rPr>
      </w:pP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С нетерпением ждёт тацинская детвора районный этап фестиваля «Южный ветер» и новогодних утренников. Очень любят дети интеллектуальные состязания.</w:t>
      </w:r>
    </w:p>
    <w:p w:rsidR="00523623" w:rsidRPr="00523623" w:rsidRDefault="00523623" w:rsidP="00523623">
      <w:pPr>
        <w:spacing w:before="100" w:after="0" w:line="240" w:lineRule="auto"/>
        <w:jc w:val="both"/>
        <w:rPr>
          <w:rFonts w:ascii="Calibri" w:eastAsia="Times New Roman" w:hAnsi="Calibri" w:cs="Times New Roman"/>
          <w:noProof/>
          <w:lang w:eastAsia="ru-RU"/>
        </w:rPr>
      </w:pPr>
      <w:r w:rsidRPr="00523623">
        <w:rPr>
          <w:rFonts w:ascii="Times New Roman" w:eastAsia="Times New Roman" w:hAnsi="Times New Roman" w:cs="Times New Roman"/>
          <w:sz w:val="28"/>
          <w:szCs w:val="24"/>
          <w:lang w:eastAsia="ru-RU"/>
        </w:rPr>
        <w:t xml:space="preserve">      </w:t>
      </w:r>
    </w:p>
    <w:p w:rsidR="00523623" w:rsidRPr="00523623" w:rsidRDefault="00523623" w:rsidP="00523623">
      <w:pPr>
        <w:spacing w:before="100" w:after="0" w:line="240" w:lineRule="auto"/>
        <w:jc w:val="both"/>
        <w:rPr>
          <w:rFonts w:ascii="Calibri" w:eastAsia="Times New Roman" w:hAnsi="Calibri" w:cs="Times New Roman"/>
          <w:noProof/>
          <w:lang w:eastAsia="ru-RU"/>
        </w:rPr>
      </w:pPr>
      <w:r w:rsidRPr="00523623">
        <w:rPr>
          <w:rFonts w:ascii="Calibri" w:eastAsia="Times New Roman" w:hAnsi="Calibri" w:cs="Times New Roman"/>
          <w:noProof/>
          <w:lang w:eastAsia="ru-RU"/>
        </w:rPr>
        <w:lastRenderedPageBreak/>
        <w:drawing>
          <wp:inline distT="0" distB="0" distL="0" distR="0" wp14:anchorId="5A6E4681" wp14:editId="53939F40">
            <wp:extent cx="2905125" cy="1936070"/>
            <wp:effectExtent l="19050" t="19050" r="9525" b="26670"/>
            <wp:docPr id="33" name="Рисунок 33" descr="D:\фото мероприятий 2016 года\южный ветер\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мероприятий 2016 года\южный ветер\IMG_17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573" cy="1935036"/>
                    </a:xfrm>
                    <a:prstGeom prst="rect">
                      <a:avLst/>
                    </a:prstGeom>
                    <a:noFill/>
                    <a:ln>
                      <a:solidFill>
                        <a:schemeClr val="tx1"/>
                      </a:solidFill>
                    </a:ln>
                  </pic:spPr>
                </pic:pic>
              </a:graphicData>
            </a:graphic>
          </wp:inline>
        </w:drawing>
      </w:r>
      <w:r w:rsidRPr="00523623">
        <w:rPr>
          <w:rFonts w:ascii="Calibri" w:eastAsia="Times New Roman" w:hAnsi="Calibri" w:cs="Times New Roman"/>
          <w:noProof/>
          <w:lang w:eastAsia="ru-RU"/>
        </w:rPr>
        <w:t xml:space="preserve"> </w:t>
      </w:r>
      <w:r w:rsidRPr="00523623">
        <w:rPr>
          <w:rFonts w:ascii="Calibri" w:eastAsia="Times New Roman" w:hAnsi="Calibri" w:cs="Times New Roman"/>
          <w:noProof/>
          <w:lang w:eastAsia="ru-RU"/>
        </w:rPr>
        <w:drawing>
          <wp:inline distT="0" distB="0" distL="0" distR="0" wp14:anchorId="615132AA" wp14:editId="03118A7D">
            <wp:extent cx="2935124" cy="1943100"/>
            <wp:effectExtent l="19050" t="19050" r="17780" b="19050"/>
            <wp:docPr id="34" name="Рисунок 34" descr="D:\фото мероприятий 2016 года\южный ветер\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мероприятий 2016 года\южный ветер\DSC_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044" cy="1950329"/>
                    </a:xfrm>
                    <a:prstGeom prst="rect">
                      <a:avLst/>
                    </a:prstGeom>
                    <a:noFill/>
                    <a:ln>
                      <a:solidFill>
                        <a:schemeClr val="tx1"/>
                      </a:solidFill>
                    </a:ln>
                  </pic:spPr>
                </pic:pic>
              </a:graphicData>
            </a:graphic>
          </wp:inline>
        </w:drawing>
      </w:r>
    </w:p>
    <w:p w:rsidR="00523623" w:rsidRPr="00523623" w:rsidRDefault="00523623" w:rsidP="00523623">
      <w:pPr>
        <w:spacing w:before="100" w:after="0" w:line="240" w:lineRule="auto"/>
        <w:jc w:val="both"/>
        <w:rPr>
          <w:rFonts w:ascii="Calibri" w:eastAsia="Times New Roman" w:hAnsi="Calibri" w:cs="Times New Roman"/>
          <w:noProof/>
          <w:lang w:eastAsia="ru-RU"/>
        </w:rPr>
      </w:pPr>
    </w:p>
    <w:p w:rsidR="00523623" w:rsidRPr="00523623" w:rsidRDefault="00523623" w:rsidP="00523623">
      <w:pPr>
        <w:spacing w:after="0" w:line="240" w:lineRule="auto"/>
        <w:jc w:val="center"/>
        <w:rPr>
          <w:rFonts w:ascii="Times New Roman" w:eastAsia="Times New Roman" w:hAnsi="Times New Roman" w:cs="Times New Roman"/>
          <w:b/>
          <w:i/>
          <w:sz w:val="24"/>
          <w:szCs w:val="24"/>
          <w:lang w:eastAsia="ru-RU"/>
        </w:rPr>
      </w:pPr>
      <w:r w:rsidRPr="00523623">
        <w:rPr>
          <w:rFonts w:ascii="Times New Roman" w:eastAsia="Times New Roman" w:hAnsi="Times New Roman" w:cs="Times New Roman"/>
          <w:b/>
          <w:i/>
          <w:sz w:val="24"/>
          <w:szCs w:val="24"/>
          <w:lang w:eastAsia="ru-RU"/>
        </w:rPr>
        <w:t xml:space="preserve">Фестиваль </w:t>
      </w:r>
      <w:proofErr w:type="gramStart"/>
      <w:r w:rsidRPr="00523623">
        <w:rPr>
          <w:rFonts w:ascii="Times New Roman" w:eastAsia="Times New Roman" w:hAnsi="Times New Roman" w:cs="Times New Roman"/>
          <w:b/>
          <w:i/>
          <w:sz w:val="24"/>
          <w:szCs w:val="24"/>
          <w:lang w:eastAsia="ru-RU"/>
        </w:rPr>
        <w:t>детско-юношеского</w:t>
      </w:r>
      <w:proofErr w:type="gramEnd"/>
    </w:p>
    <w:p w:rsidR="00523623" w:rsidRPr="00523623" w:rsidRDefault="00523623" w:rsidP="00523623">
      <w:pPr>
        <w:spacing w:after="0" w:line="240" w:lineRule="auto"/>
        <w:jc w:val="center"/>
        <w:rPr>
          <w:rFonts w:ascii="Times New Roman" w:eastAsia="Times New Roman" w:hAnsi="Times New Roman" w:cs="Times New Roman"/>
          <w:b/>
          <w:i/>
          <w:sz w:val="24"/>
          <w:szCs w:val="24"/>
          <w:lang w:eastAsia="ru-RU"/>
        </w:rPr>
      </w:pPr>
      <w:r w:rsidRPr="00523623">
        <w:rPr>
          <w:rFonts w:ascii="Times New Roman" w:eastAsia="Times New Roman" w:hAnsi="Times New Roman" w:cs="Times New Roman"/>
          <w:b/>
          <w:i/>
          <w:sz w:val="24"/>
          <w:szCs w:val="24"/>
          <w:lang w:eastAsia="ru-RU"/>
        </w:rPr>
        <w:t>творчества «Южный ветер»</w:t>
      </w:r>
    </w:p>
    <w:p w:rsidR="00523623" w:rsidRPr="00523623" w:rsidRDefault="00523623" w:rsidP="00523623">
      <w:pPr>
        <w:spacing w:before="100" w:after="0" w:line="240" w:lineRule="auto"/>
        <w:jc w:val="both"/>
        <w:rPr>
          <w:rFonts w:ascii="Times New Roman" w:eastAsia="Times New Roman" w:hAnsi="Times New Roman" w:cs="Times New Roman"/>
          <w:b/>
          <w:i/>
          <w:sz w:val="24"/>
          <w:szCs w:val="24"/>
          <w:lang w:eastAsia="ru-RU"/>
        </w:rPr>
      </w:pPr>
    </w:p>
    <w:p w:rsidR="00523623" w:rsidRPr="00523623" w:rsidRDefault="00523623" w:rsidP="005116F2">
      <w:pPr>
        <w:spacing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Динамика проведенных мероприятий РДК для детей за последние два года выглядит следующим образом:</w:t>
      </w:r>
    </w:p>
    <w:p w:rsidR="00523623" w:rsidRPr="00523623" w:rsidRDefault="00523623" w:rsidP="00523623">
      <w:pPr>
        <w:spacing w:after="0" w:line="240" w:lineRule="auto"/>
        <w:jc w:val="center"/>
        <w:rPr>
          <w:rFonts w:ascii="Times New Roman" w:eastAsia="Times New Roman" w:hAnsi="Times New Roman" w:cs="Times New Roman"/>
          <w:sz w:val="28"/>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52FA9202" wp14:editId="71C04432">
            <wp:extent cx="3648075" cy="2114550"/>
            <wp:effectExtent l="1905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Динамика проведения мероприятий по профилактике асоциальных явлений за последние два года сложилась таким образом:</w:t>
      </w:r>
    </w:p>
    <w:p w:rsidR="00523623" w:rsidRPr="00523623" w:rsidRDefault="00523623" w:rsidP="00523623">
      <w:pPr>
        <w:spacing w:before="100" w:after="0" w:line="240" w:lineRule="auto"/>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b/>
          <w:noProof/>
          <w:sz w:val="28"/>
          <w:szCs w:val="24"/>
          <w:lang w:eastAsia="ru-RU"/>
        </w:rPr>
        <w:drawing>
          <wp:inline distT="0" distB="0" distL="0" distR="0" wp14:anchorId="78053177" wp14:editId="7A479372">
            <wp:extent cx="3714750" cy="222885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3623" w:rsidRPr="00523623" w:rsidRDefault="00523623" w:rsidP="00523623">
      <w:pPr>
        <w:spacing w:after="0" w:line="240" w:lineRule="auto"/>
        <w:jc w:val="both"/>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b/>
          <w:sz w:val="28"/>
          <w:szCs w:val="24"/>
          <w:lang w:eastAsia="ru-RU"/>
        </w:rPr>
        <w:t xml:space="preserve">  </w:t>
      </w:r>
    </w:p>
    <w:p w:rsidR="00523623" w:rsidRPr="00523623" w:rsidRDefault="00523623" w:rsidP="005116F2">
      <w:pPr>
        <w:spacing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Это такие мероприятия, как:</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4"/>
          <w:lang w:eastAsia="ru-RU"/>
        </w:rPr>
        <w:t xml:space="preserve"> - </w:t>
      </w:r>
      <w:r w:rsidRPr="00523623">
        <w:rPr>
          <w:rFonts w:ascii="Times New Roman" w:eastAsia="Times New Roman" w:hAnsi="Times New Roman" w:cs="Times New Roman"/>
          <w:sz w:val="28"/>
          <w:szCs w:val="28"/>
          <w:lang w:eastAsia="ru-RU"/>
        </w:rPr>
        <w:t xml:space="preserve">круглый стол для молодежи «Мы </w:t>
      </w:r>
      <w:proofErr w:type="gramStart"/>
      <w:r w:rsidRPr="00523623">
        <w:rPr>
          <w:rFonts w:ascii="Times New Roman" w:eastAsia="Times New Roman" w:hAnsi="Times New Roman" w:cs="Times New Roman"/>
          <w:sz w:val="28"/>
          <w:szCs w:val="28"/>
          <w:lang w:eastAsia="ru-RU"/>
        </w:rPr>
        <w:t>говорим</w:t>
      </w:r>
      <w:proofErr w:type="gramEnd"/>
      <w:r w:rsidRPr="00523623">
        <w:rPr>
          <w:rFonts w:ascii="Times New Roman" w:eastAsia="Times New Roman" w:hAnsi="Times New Roman" w:cs="Times New Roman"/>
          <w:sz w:val="28"/>
          <w:szCs w:val="28"/>
          <w:lang w:eastAsia="ru-RU"/>
        </w:rPr>
        <w:t xml:space="preserve"> нет!»;</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 акция, посвященная Всемирному дню отказа от курения «Брось сигарету!»;</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 акция «Обменяй сигарету на конфету»;</w:t>
      </w:r>
    </w:p>
    <w:p w:rsidR="00523623" w:rsidRPr="00523623" w:rsidRDefault="00523623" w:rsidP="00523623">
      <w:pPr>
        <w:spacing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8"/>
          <w:lang w:eastAsia="ru-RU"/>
        </w:rPr>
        <w:lastRenderedPageBreak/>
        <w:t xml:space="preserve"> - беседа для старшеклассников «Наркомания – беда 21 века » и др.</w:t>
      </w:r>
    </w:p>
    <w:p w:rsidR="00523623" w:rsidRPr="00523623" w:rsidRDefault="00523623" w:rsidP="005116F2">
      <w:pPr>
        <w:spacing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Всего по профилактике асоциальных явлений РДК было проведено 43</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акции, 1 фестиваль</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52</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 xml:space="preserve">информационно-просветительских мероприятия. </w:t>
      </w:r>
    </w:p>
    <w:p w:rsidR="00523623" w:rsidRPr="00523623" w:rsidRDefault="00523623" w:rsidP="00523623">
      <w:pPr>
        <w:spacing w:before="100" w:after="0" w:line="240" w:lineRule="auto"/>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26F067F0" wp14:editId="6FD02ED6">
            <wp:extent cx="4295775" cy="2352675"/>
            <wp:effectExtent l="1905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3623" w:rsidRPr="00523623" w:rsidRDefault="00523623" w:rsidP="005116F2">
      <w:pPr>
        <w:spacing w:before="100" w:after="0" w:line="240" w:lineRule="auto"/>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Следующим образом за последние два года сложилась динамика проведения мероприятий патриотической направленности:</w:t>
      </w:r>
    </w:p>
    <w:p w:rsidR="00523623" w:rsidRPr="00523623" w:rsidRDefault="00523623" w:rsidP="005116F2">
      <w:pPr>
        <w:spacing w:before="100" w:after="0" w:line="240" w:lineRule="auto"/>
        <w:jc w:val="center"/>
        <w:rPr>
          <w:rFonts w:ascii="Times New Roman" w:eastAsia="Times New Roman" w:hAnsi="Times New Roman" w:cs="Times New Roman"/>
          <w:sz w:val="28"/>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378D2260" wp14:editId="3C6C8961">
            <wp:extent cx="3990975" cy="2305050"/>
            <wp:effectExtent l="1905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3623" w:rsidRPr="00523623" w:rsidRDefault="00523623" w:rsidP="00523623">
      <w:pPr>
        <w:spacing w:before="100" w:after="0" w:line="240" w:lineRule="auto"/>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3D71BC0D" wp14:editId="4F481078">
            <wp:extent cx="3990975" cy="2228850"/>
            <wp:effectExtent l="1905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3623" w:rsidRPr="00523623" w:rsidRDefault="00523623" w:rsidP="005116F2">
      <w:pPr>
        <w:spacing w:after="0" w:line="240" w:lineRule="auto"/>
        <w:ind w:firstLine="708"/>
        <w:jc w:val="both"/>
        <w:rPr>
          <w:rFonts w:ascii="Calibri" w:eastAsia="Calibri" w:hAnsi="Calibri" w:cs="Times New Roman"/>
          <w:sz w:val="28"/>
        </w:rPr>
      </w:pPr>
      <w:r w:rsidRPr="00523623">
        <w:rPr>
          <w:rFonts w:ascii="Times New Roman" w:eastAsia="Calibri" w:hAnsi="Times New Roman" w:cs="Times New Roman"/>
          <w:sz w:val="28"/>
        </w:rPr>
        <w:t>Наиболее значимые мероприятия патриотической направленности, проведенные в 2016 году:</w:t>
      </w:r>
      <w:r w:rsidRPr="00523623">
        <w:rPr>
          <w:rFonts w:ascii="Calibri" w:eastAsia="Calibri" w:hAnsi="Calibri" w:cs="Times New Roman"/>
          <w:sz w:val="28"/>
        </w:rPr>
        <w:t xml:space="preserve"> </w:t>
      </w:r>
    </w:p>
    <w:p w:rsidR="00523623" w:rsidRPr="005116F2" w:rsidRDefault="00523623" w:rsidP="005116F2">
      <w:pPr>
        <w:pStyle w:val="a5"/>
        <w:numPr>
          <w:ilvl w:val="0"/>
          <w:numId w:val="18"/>
        </w:numPr>
        <w:spacing w:after="0" w:line="240" w:lineRule="auto"/>
        <w:jc w:val="both"/>
        <w:rPr>
          <w:rFonts w:ascii="Times New Roman" w:eastAsia="Calibri" w:hAnsi="Times New Roman" w:cs="Times New Roman"/>
          <w:sz w:val="28"/>
          <w:szCs w:val="28"/>
        </w:rPr>
      </w:pPr>
      <w:r w:rsidRPr="005116F2">
        <w:rPr>
          <w:rFonts w:ascii="Times New Roman" w:eastAsia="Calibri" w:hAnsi="Times New Roman" w:cs="Times New Roman"/>
          <w:sz w:val="28"/>
          <w:szCs w:val="28"/>
        </w:rPr>
        <w:t>в рамках месячника оборонно-массовой и спортивной работы были проведены:</w:t>
      </w:r>
    </w:p>
    <w:p w:rsidR="00BC6786" w:rsidRDefault="00523623" w:rsidP="00BC6786">
      <w:pPr>
        <w:spacing w:after="0" w:line="240" w:lineRule="auto"/>
        <w:jc w:val="both"/>
        <w:rPr>
          <w:rFonts w:ascii="Times New Roman" w:eastAsia="Calibri" w:hAnsi="Times New Roman" w:cs="Times New Roman"/>
          <w:bCs/>
          <w:sz w:val="28"/>
          <w:szCs w:val="28"/>
        </w:rPr>
      </w:pPr>
      <w:r w:rsidRPr="00523623">
        <w:rPr>
          <w:rFonts w:ascii="Times New Roman" w:eastAsia="Calibri" w:hAnsi="Times New Roman" w:cs="Times New Roman"/>
          <w:sz w:val="28"/>
          <w:szCs w:val="28"/>
        </w:rPr>
        <w:t xml:space="preserve">  - открытие</w:t>
      </w:r>
      <w:r w:rsidRPr="00523623">
        <w:rPr>
          <w:rFonts w:ascii="Times New Roman" w:eastAsia="Calibri" w:hAnsi="Times New Roman" w:cs="Times New Roman"/>
          <w:bCs/>
          <w:sz w:val="28"/>
          <w:szCs w:val="28"/>
        </w:rPr>
        <w:t xml:space="preserve"> муниципального этапа соревнований, посвященных Спартакиаде </w:t>
      </w:r>
      <w:r w:rsidR="00BC6786">
        <w:rPr>
          <w:rFonts w:ascii="Times New Roman" w:eastAsia="Calibri" w:hAnsi="Times New Roman" w:cs="Times New Roman"/>
          <w:bCs/>
          <w:sz w:val="28"/>
          <w:szCs w:val="28"/>
        </w:rPr>
        <w:t xml:space="preserve">  </w:t>
      </w:r>
    </w:p>
    <w:p w:rsidR="00523623" w:rsidRPr="00523623" w:rsidRDefault="00BC6786" w:rsidP="00BC67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lastRenderedPageBreak/>
        <w:t xml:space="preserve">    </w:t>
      </w:r>
      <w:r w:rsidR="00523623" w:rsidRPr="00523623">
        <w:rPr>
          <w:rFonts w:ascii="Times New Roman" w:eastAsia="Calibri" w:hAnsi="Times New Roman" w:cs="Times New Roman"/>
          <w:bCs/>
          <w:sz w:val="28"/>
          <w:szCs w:val="28"/>
        </w:rPr>
        <w:t>Дона;</w:t>
      </w:r>
      <w:r w:rsidR="00523623" w:rsidRPr="00523623">
        <w:rPr>
          <w:rFonts w:ascii="Times New Roman" w:eastAsia="Calibri" w:hAnsi="Times New Roman" w:cs="Times New Roman"/>
          <w:sz w:val="28"/>
          <w:szCs w:val="28"/>
        </w:rPr>
        <w:t xml:space="preserve"> </w:t>
      </w:r>
    </w:p>
    <w:p w:rsidR="00BC6786"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конкурс-выставка детского рисунка «Великая Победа», в рамках </w:t>
      </w:r>
      <w:r w:rsidR="00BC6786">
        <w:rPr>
          <w:rFonts w:ascii="Times New Roman" w:eastAsia="Calibri" w:hAnsi="Times New Roman" w:cs="Times New Roman"/>
          <w:sz w:val="28"/>
          <w:szCs w:val="28"/>
        </w:rPr>
        <w:t xml:space="preserve"> </w:t>
      </w:r>
    </w:p>
    <w:p w:rsidR="00523623" w:rsidRPr="00523623" w:rsidRDefault="00BC6786" w:rsidP="0052362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23623" w:rsidRPr="00523623">
        <w:rPr>
          <w:rFonts w:ascii="Times New Roman" w:eastAsia="Calibri" w:hAnsi="Times New Roman" w:cs="Times New Roman"/>
          <w:sz w:val="28"/>
          <w:szCs w:val="28"/>
        </w:rPr>
        <w:t xml:space="preserve">празднования Дня победы; </w:t>
      </w:r>
    </w:p>
    <w:p w:rsidR="00BC6786"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торжественный концерт «Нет выше чести Родине служить», посвященный </w:t>
      </w:r>
    </w:p>
    <w:p w:rsidR="00523623" w:rsidRDefault="00BC6786" w:rsidP="0052362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23623" w:rsidRPr="00523623">
        <w:rPr>
          <w:rFonts w:ascii="Times New Roman" w:eastAsia="Calibri" w:hAnsi="Times New Roman" w:cs="Times New Roman"/>
          <w:sz w:val="28"/>
          <w:szCs w:val="28"/>
        </w:rPr>
        <w:t xml:space="preserve">Дню защитника Отечества; </w:t>
      </w:r>
    </w:p>
    <w:p w:rsidR="00BC6786" w:rsidRPr="00523623" w:rsidRDefault="00BC6786" w:rsidP="00523623">
      <w:pPr>
        <w:spacing w:after="0" w:line="240" w:lineRule="auto"/>
        <w:jc w:val="both"/>
        <w:rPr>
          <w:rFonts w:ascii="Times New Roman" w:eastAsia="Calibri" w:hAnsi="Times New Roman" w:cs="Times New Roman"/>
          <w:sz w:val="28"/>
          <w:szCs w:val="28"/>
        </w:rPr>
      </w:pPr>
    </w:p>
    <w:p w:rsidR="00523623" w:rsidRPr="005116F2" w:rsidRDefault="005116F2" w:rsidP="005116F2">
      <w:pPr>
        <w:pStyle w:val="a5"/>
        <w:numPr>
          <w:ilvl w:val="0"/>
          <w:numId w:val="19"/>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523623" w:rsidRPr="005116F2">
        <w:rPr>
          <w:rFonts w:ascii="Times New Roman" w:eastAsia="Calibri" w:hAnsi="Times New Roman" w:cs="Times New Roman"/>
          <w:sz w:val="28"/>
          <w:szCs w:val="28"/>
        </w:rPr>
        <w:t>рамках празднования Дня Победы:</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литературно-музыкальная композиция «Весна 45-го года»;</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 торжественный митинг «Главный праздник - Победа»;</w:t>
      </w:r>
    </w:p>
    <w:p w:rsidR="00523623" w:rsidRP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w:t>
      </w:r>
      <w:r w:rsidR="00BC6786">
        <w:rPr>
          <w:rFonts w:ascii="Times New Roman" w:eastAsia="Calibri" w:hAnsi="Times New Roman" w:cs="Times New Roman"/>
          <w:sz w:val="28"/>
          <w:szCs w:val="28"/>
        </w:rPr>
        <w:t xml:space="preserve"> </w:t>
      </w:r>
      <w:r w:rsidRPr="00523623">
        <w:rPr>
          <w:rFonts w:ascii="Times New Roman" w:eastAsia="Calibri" w:hAnsi="Times New Roman" w:cs="Times New Roman"/>
          <w:sz w:val="28"/>
          <w:szCs w:val="28"/>
        </w:rPr>
        <w:t xml:space="preserve"> - акция «Бессмертный полк»;</w:t>
      </w:r>
    </w:p>
    <w:p w:rsidR="00523623" w:rsidRDefault="00523623" w:rsidP="00523623">
      <w:pPr>
        <w:spacing w:after="0" w:line="240" w:lineRule="auto"/>
        <w:jc w:val="both"/>
        <w:rPr>
          <w:rFonts w:ascii="Times New Roman" w:eastAsia="Calibri" w:hAnsi="Times New Roman" w:cs="Times New Roman"/>
          <w:sz w:val="28"/>
          <w:szCs w:val="28"/>
        </w:rPr>
      </w:pPr>
      <w:r w:rsidRPr="00523623">
        <w:rPr>
          <w:rFonts w:ascii="Times New Roman" w:eastAsia="Calibri" w:hAnsi="Times New Roman" w:cs="Times New Roman"/>
          <w:sz w:val="28"/>
          <w:szCs w:val="28"/>
        </w:rPr>
        <w:t xml:space="preserve">     </w:t>
      </w:r>
      <w:r w:rsidR="00BC6786">
        <w:rPr>
          <w:rFonts w:ascii="Times New Roman" w:eastAsia="Calibri" w:hAnsi="Times New Roman" w:cs="Times New Roman"/>
          <w:sz w:val="28"/>
          <w:szCs w:val="28"/>
        </w:rPr>
        <w:t xml:space="preserve"> </w:t>
      </w:r>
      <w:r w:rsidRPr="00523623">
        <w:rPr>
          <w:rFonts w:ascii="Times New Roman" w:eastAsia="Calibri" w:hAnsi="Times New Roman" w:cs="Times New Roman"/>
          <w:sz w:val="28"/>
          <w:szCs w:val="28"/>
        </w:rPr>
        <w:t xml:space="preserve"> - фестиваль стилизованных площадок «Весна идет…».</w:t>
      </w:r>
    </w:p>
    <w:p w:rsidR="005116F2" w:rsidRPr="00523623" w:rsidRDefault="005116F2" w:rsidP="00523623">
      <w:pPr>
        <w:spacing w:after="0" w:line="240" w:lineRule="auto"/>
        <w:jc w:val="both"/>
        <w:rPr>
          <w:rFonts w:ascii="Times New Roman" w:eastAsia="Calibri" w:hAnsi="Times New Roman" w:cs="Times New Roman"/>
          <w:sz w:val="28"/>
          <w:szCs w:val="28"/>
        </w:rPr>
      </w:pPr>
    </w:p>
    <w:p w:rsidR="00523623" w:rsidRPr="005116F2" w:rsidRDefault="005116F2" w:rsidP="005116F2">
      <w:pPr>
        <w:pStyle w:val="a5"/>
        <w:numPr>
          <w:ilvl w:val="0"/>
          <w:numId w:val="19"/>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523623" w:rsidRPr="005116F2">
        <w:rPr>
          <w:rFonts w:ascii="Times New Roman" w:eastAsia="Calibri" w:hAnsi="Times New Roman" w:cs="Times New Roman"/>
          <w:sz w:val="28"/>
          <w:szCs w:val="28"/>
        </w:rPr>
        <w:t>акже были проведены фестиваль патриотической песни «Гвоздики Отечества», Митинги и концертные программы, посвященные Дню пограничных войск, Дню воздушно-десантных войск, Дню танкиста и др.</w:t>
      </w:r>
    </w:p>
    <w:p w:rsidR="00523623" w:rsidRPr="00523623" w:rsidRDefault="00523623" w:rsidP="00523623">
      <w:pPr>
        <w:spacing w:after="0" w:line="240" w:lineRule="auto"/>
        <w:jc w:val="both"/>
        <w:rPr>
          <w:rFonts w:ascii="Times New Roman" w:eastAsia="Calibri" w:hAnsi="Times New Roman" w:cs="Times New Roman"/>
          <w:sz w:val="28"/>
          <w:szCs w:val="28"/>
        </w:rPr>
      </w:pPr>
    </w:p>
    <w:p w:rsidR="00523623" w:rsidRPr="00523623" w:rsidRDefault="00523623" w:rsidP="00523623">
      <w:pPr>
        <w:spacing w:after="0" w:line="240" w:lineRule="auto"/>
        <w:ind w:right="-284"/>
        <w:jc w:val="both"/>
        <w:rPr>
          <w:rFonts w:ascii="Calibri" w:eastAsia="Times New Roman" w:hAnsi="Calibri" w:cs="Times New Roman"/>
          <w:noProof/>
          <w:lang w:eastAsia="ru-RU"/>
        </w:rPr>
      </w:pPr>
      <w:r w:rsidRPr="00523623">
        <w:rPr>
          <w:rFonts w:ascii="Times New Roman" w:eastAsia="Calibri" w:hAnsi="Times New Roman" w:cs="Times New Roman"/>
          <w:sz w:val="28"/>
          <w:szCs w:val="28"/>
        </w:rPr>
        <w:t xml:space="preserve">  </w:t>
      </w:r>
    </w:p>
    <w:p w:rsidR="00523623" w:rsidRPr="00523623" w:rsidRDefault="00523623" w:rsidP="00523623">
      <w:pPr>
        <w:spacing w:after="0" w:line="240" w:lineRule="auto"/>
        <w:ind w:right="-284"/>
        <w:jc w:val="both"/>
        <w:rPr>
          <w:rFonts w:ascii="Calibri" w:eastAsia="Times New Roman" w:hAnsi="Calibri" w:cs="Times New Roman"/>
          <w:noProof/>
          <w:lang w:eastAsia="ru-RU"/>
        </w:rPr>
      </w:pPr>
      <w:r w:rsidRPr="00523623">
        <w:rPr>
          <w:rFonts w:ascii="Calibri" w:eastAsia="Times New Roman" w:hAnsi="Calibri" w:cs="Times New Roman"/>
          <w:noProof/>
          <w:lang w:eastAsia="ru-RU"/>
        </w:rPr>
        <w:drawing>
          <wp:inline distT="0" distB="0" distL="0" distR="0" wp14:anchorId="1AACABF4" wp14:editId="6D4D79BE">
            <wp:extent cx="2052638" cy="1368424"/>
            <wp:effectExtent l="19050" t="19050" r="24130" b="22860"/>
            <wp:docPr id="42" name="Рисунок 42" descr="D:\фото мероприятий 2016 года\Фото 9.05.2016 и 26.06.2016\9 мая\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мероприятий 2016 года\Фото 9.05.2016 и 26.06.2016\9 мая\a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638" cy="1368424"/>
                    </a:xfrm>
                    <a:prstGeom prst="rect">
                      <a:avLst/>
                    </a:prstGeom>
                    <a:noFill/>
                    <a:ln>
                      <a:solidFill>
                        <a:schemeClr val="tx1"/>
                      </a:solidFill>
                    </a:ln>
                  </pic:spPr>
                </pic:pic>
              </a:graphicData>
            </a:graphic>
          </wp:inline>
        </w:drawing>
      </w:r>
      <w:r w:rsidRPr="00523623">
        <w:rPr>
          <w:rFonts w:ascii="Calibri" w:eastAsia="Times New Roman" w:hAnsi="Calibri" w:cs="Times New Roman"/>
          <w:noProof/>
          <w:lang w:eastAsia="ru-RU"/>
        </w:rPr>
        <w:t xml:space="preserve"> </w:t>
      </w:r>
      <w:r w:rsidRPr="00523623">
        <w:rPr>
          <w:rFonts w:ascii="Calibri" w:eastAsia="Times New Roman" w:hAnsi="Calibri" w:cs="Times New Roman"/>
          <w:noProof/>
          <w:lang w:eastAsia="ru-RU"/>
        </w:rPr>
        <w:drawing>
          <wp:inline distT="0" distB="0" distL="0" distR="0" wp14:anchorId="50446083" wp14:editId="6A377068">
            <wp:extent cx="2057400" cy="1371600"/>
            <wp:effectExtent l="19050" t="19050" r="19050" b="19050"/>
            <wp:docPr id="43" name="Рисунок 43" descr="D:\фото мероприятий 2016 года\Фото 9.05.2016 и 26.06.2016\9 мая\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мероприятий 2016 года\Фото 9.05.2016 и 26.06.2016\9 мая\a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solidFill>
                        <a:schemeClr val="tx1"/>
                      </a:solidFill>
                    </a:ln>
                  </pic:spPr>
                </pic:pic>
              </a:graphicData>
            </a:graphic>
          </wp:inline>
        </w:drawing>
      </w:r>
      <w:r w:rsidRPr="00523623">
        <w:rPr>
          <w:rFonts w:ascii="Calibri" w:eastAsia="Times New Roman" w:hAnsi="Calibri" w:cs="Times New Roman"/>
          <w:noProof/>
          <w:lang w:eastAsia="ru-RU"/>
        </w:rPr>
        <w:t xml:space="preserve"> </w:t>
      </w:r>
      <w:r w:rsidRPr="00523623">
        <w:rPr>
          <w:rFonts w:ascii="Calibri" w:eastAsia="Times New Roman" w:hAnsi="Calibri" w:cs="Times New Roman"/>
          <w:noProof/>
          <w:lang w:eastAsia="ru-RU"/>
        </w:rPr>
        <w:drawing>
          <wp:inline distT="0" distB="0" distL="0" distR="0" wp14:anchorId="6BE0386B" wp14:editId="13E15DA1">
            <wp:extent cx="1825625" cy="1369219"/>
            <wp:effectExtent l="19050" t="19050" r="22225" b="21590"/>
            <wp:docPr id="48" name="Рисунок 48" descr="D:\фото мероприятий 2016 года\Фото 9.05.2016 и 26.06.2016\9 мая\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мероприятий 2016 года\Фото 9.05.2016 и 26.06.2016\9 мая\a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7483" cy="1370613"/>
                    </a:xfrm>
                    <a:prstGeom prst="rect">
                      <a:avLst/>
                    </a:prstGeom>
                    <a:noFill/>
                    <a:ln>
                      <a:solidFill>
                        <a:schemeClr val="tx1"/>
                      </a:solidFill>
                    </a:ln>
                  </pic:spPr>
                </pic:pic>
              </a:graphicData>
            </a:graphic>
          </wp:inline>
        </w:drawing>
      </w:r>
    </w:p>
    <w:p w:rsidR="00523623" w:rsidRPr="00523623" w:rsidRDefault="00523623" w:rsidP="00523623">
      <w:pPr>
        <w:spacing w:after="0" w:line="240" w:lineRule="auto"/>
        <w:ind w:right="-284"/>
        <w:jc w:val="center"/>
        <w:rPr>
          <w:rFonts w:ascii="Times New Roman" w:eastAsia="Calibri" w:hAnsi="Times New Roman" w:cs="Times New Roman"/>
          <w:b/>
          <w:i/>
          <w:sz w:val="24"/>
          <w:szCs w:val="24"/>
        </w:rPr>
      </w:pPr>
      <w:r w:rsidRPr="00523623">
        <w:rPr>
          <w:rFonts w:ascii="Times New Roman" w:eastAsia="Calibri" w:hAnsi="Times New Roman" w:cs="Times New Roman"/>
          <w:b/>
          <w:i/>
          <w:sz w:val="24"/>
          <w:szCs w:val="24"/>
        </w:rPr>
        <w:t>Торжественный митинг, посвященный Дню Победы</w:t>
      </w:r>
    </w:p>
    <w:p w:rsidR="00523623" w:rsidRPr="00523623" w:rsidRDefault="00523623" w:rsidP="00523623">
      <w:pPr>
        <w:spacing w:after="0" w:line="240" w:lineRule="auto"/>
        <w:jc w:val="center"/>
        <w:rPr>
          <w:rFonts w:ascii="Times New Roman" w:eastAsia="Calibri" w:hAnsi="Times New Roman" w:cs="Times New Roman"/>
          <w:b/>
          <w:i/>
          <w:sz w:val="24"/>
          <w:szCs w:val="24"/>
        </w:rPr>
      </w:pPr>
    </w:p>
    <w:p w:rsidR="00523623" w:rsidRPr="00523623" w:rsidRDefault="00523623" w:rsidP="00523623">
      <w:pPr>
        <w:spacing w:after="0" w:line="240" w:lineRule="auto"/>
        <w:jc w:val="center"/>
        <w:rPr>
          <w:rFonts w:ascii="Times New Roman" w:eastAsia="Calibri" w:hAnsi="Times New Roman" w:cs="Times New Roman"/>
          <w:b/>
          <w:i/>
          <w:sz w:val="24"/>
          <w:szCs w:val="24"/>
        </w:rPr>
      </w:pPr>
    </w:p>
    <w:p w:rsidR="00523623" w:rsidRPr="00523623" w:rsidRDefault="00523623" w:rsidP="0088687D">
      <w:pPr>
        <w:spacing w:after="0" w:line="240" w:lineRule="auto"/>
        <w:jc w:val="center"/>
        <w:rPr>
          <w:rFonts w:ascii="Times New Roman" w:eastAsia="Calibri" w:hAnsi="Times New Roman" w:cs="Times New Roman"/>
          <w:b/>
          <w:i/>
          <w:sz w:val="24"/>
          <w:szCs w:val="24"/>
        </w:rPr>
      </w:pPr>
      <w:r w:rsidRPr="00523623">
        <w:rPr>
          <w:rFonts w:ascii="Times New Roman" w:eastAsia="Calibri" w:hAnsi="Times New Roman" w:cs="Times New Roman"/>
          <w:b/>
          <w:i/>
          <w:noProof/>
          <w:sz w:val="24"/>
          <w:szCs w:val="24"/>
          <w:lang w:eastAsia="ru-RU"/>
        </w:rPr>
        <w:drawing>
          <wp:inline distT="0" distB="0" distL="0" distR="0" wp14:anchorId="546176F6" wp14:editId="3A1DABE9">
            <wp:extent cx="2819400" cy="1878940"/>
            <wp:effectExtent l="19050" t="19050" r="19050" b="26670"/>
            <wp:docPr id="49" name="Рисунок 49" descr="D:\Фотографии\10 мая\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10 мая\IMG_19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7894" cy="1877936"/>
                    </a:xfrm>
                    <a:prstGeom prst="rect">
                      <a:avLst/>
                    </a:prstGeom>
                    <a:noFill/>
                    <a:ln>
                      <a:solidFill>
                        <a:schemeClr val="tx1"/>
                      </a:solidFill>
                    </a:ln>
                  </pic:spPr>
                </pic:pic>
              </a:graphicData>
            </a:graphic>
          </wp:inline>
        </w:drawing>
      </w:r>
    </w:p>
    <w:p w:rsidR="00523623" w:rsidRPr="0078523E" w:rsidRDefault="0078523E" w:rsidP="00523623">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Ф</w:t>
      </w:r>
      <w:r w:rsidR="00523623" w:rsidRPr="0078523E">
        <w:rPr>
          <w:rFonts w:ascii="Times New Roman" w:eastAsia="Calibri" w:hAnsi="Times New Roman" w:cs="Times New Roman"/>
          <w:b/>
          <w:i/>
          <w:sz w:val="24"/>
          <w:szCs w:val="24"/>
        </w:rPr>
        <w:t>естиваль стилизованных площадок «Весна идет…»</w:t>
      </w:r>
    </w:p>
    <w:p w:rsidR="00523623" w:rsidRPr="0078523E" w:rsidRDefault="00523623" w:rsidP="00523623">
      <w:pPr>
        <w:spacing w:after="0" w:line="240" w:lineRule="auto"/>
        <w:jc w:val="center"/>
        <w:rPr>
          <w:rFonts w:ascii="Times New Roman" w:eastAsia="Calibri" w:hAnsi="Times New Roman" w:cs="Times New Roman"/>
          <w:b/>
          <w:i/>
          <w:sz w:val="24"/>
          <w:szCs w:val="24"/>
        </w:rPr>
      </w:pPr>
    </w:p>
    <w:p w:rsidR="00523623" w:rsidRDefault="00523623" w:rsidP="00BC6786">
      <w:pPr>
        <w:spacing w:before="100" w:after="0" w:line="240" w:lineRule="auto"/>
        <w:jc w:val="both"/>
        <w:rPr>
          <w:rFonts w:ascii="Times New Roman" w:eastAsia="Times New Roman" w:hAnsi="Times New Roman" w:cs="Times New Roman"/>
          <w:color w:val="FF0000"/>
          <w:sz w:val="28"/>
          <w:szCs w:val="24"/>
          <w:lang w:eastAsia="ru-RU"/>
        </w:rPr>
      </w:pPr>
      <w:r w:rsidRPr="00523623">
        <w:rPr>
          <w:rFonts w:ascii="Times New Roman" w:eastAsia="Times New Roman" w:hAnsi="Times New Roman" w:cs="Times New Roman"/>
          <w:sz w:val="28"/>
          <w:szCs w:val="24"/>
          <w:lang w:eastAsia="ru-RU"/>
        </w:rPr>
        <w:t xml:space="preserve">        В 2016 году число платных дискотек составило 11</w:t>
      </w:r>
      <w:r w:rsidR="005116F2">
        <w:rPr>
          <w:rFonts w:ascii="Times New Roman" w:eastAsia="Times New Roman" w:hAnsi="Times New Roman" w:cs="Times New Roman"/>
          <w:sz w:val="28"/>
          <w:szCs w:val="24"/>
          <w:lang w:eastAsia="ru-RU"/>
        </w:rPr>
        <w:t>1</w:t>
      </w:r>
      <w:r w:rsidRPr="00523623">
        <w:rPr>
          <w:rFonts w:ascii="Times New Roman" w:eastAsia="Times New Roman" w:hAnsi="Times New Roman" w:cs="Times New Roman"/>
          <w:sz w:val="28"/>
          <w:szCs w:val="24"/>
          <w:lang w:eastAsia="ru-RU"/>
        </w:rPr>
        <w:t>, их посетило 5</w:t>
      </w:r>
      <w:r w:rsidR="0088687D">
        <w:rPr>
          <w:rFonts w:ascii="Times New Roman" w:eastAsia="Times New Roman" w:hAnsi="Times New Roman" w:cs="Times New Roman"/>
          <w:sz w:val="28"/>
          <w:szCs w:val="24"/>
          <w:lang w:eastAsia="ru-RU"/>
        </w:rPr>
        <w:t>725</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 xml:space="preserve">человек. </w:t>
      </w:r>
      <w:r w:rsidR="0084151A">
        <w:rPr>
          <w:rFonts w:ascii="Times New Roman" w:eastAsia="Times New Roman" w:hAnsi="Times New Roman" w:cs="Times New Roman"/>
          <w:sz w:val="28"/>
          <w:szCs w:val="24"/>
          <w:lang w:eastAsia="ru-RU"/>
        </w:rPr>
        <w:t xml:space="preserve">Число платных новогодних программ для детей составило 8,  их посетило </w:t>
      </w:r>
      <w:r w:rsidR="0088687D">
        <w:rPr>
          <w:rFonts w:ascii="Times New Roman" w:eastAsia="Times New Roman" w:hAnsi="Times New Roman" w:cs="Times New Roman"/>
          <w:sz w:val="28"/>
          <w:szCs w:val="24"/>
          <w:lang w:eastAsia="ru-RU"/>
        </w:rPr>
        <w:t>220</w:t>
      </w:r>
      <w:r w:rsidR="0084151A">
        <w:rPr>
          <w:rFonts w:ascii="Times New Roman" w:eastAsia="Times New Roman" w:hAnsi="Times New Roman" w:cs="Times New Roman"/>
          <w:sz w:val="28"/>
          <w:szCs w:val="24"/>
          <w:lang w:eastAsia="ru-RU"/>
        </w:rPr>
        <w:t xml:space="preserve"> человек. </w:t>
      </w:r>
      <w:r w:rsidRPr="00523623">
        <w:rPr>
          <w:rFonts w:ascii="Times New Roman" w:eastAsia="Times New Roman" w:hAnsi="Times New Roman" w:cs="Times New Roman"/>
          <w:sz w:val="28"/>
          <w:szCs w:val="24"/>
          <w:lang w:eastAsia="ru-RU"/>
        </w:rPr>
        <w:t xml:space="preserve">Увеличилось количество бесплатных танцевальных вечеров, молодёжных концертов, конкурсно – развлекательных программ. </w:t>
      </w:r>
    </w:p>
    <w:p w:rsidR="00BC6786" w:rsidRDefault="00BC6786" w:rsidP="00BC6786">
      <w:pPr>
        <w:spacing w:before="100" w:after="0" w:line="240" w:lineRule="auto"/>
        <w:jc w:val="both"/>
        <w:rPr>
          <w:rFonts w:ascii="Times New Roman" w:eastAsia="Times New Roman" w:hAnsi="Times New Roman" w:cs="Times New Roman"/>
          <w:color w:val="FF0000"/>
          <w:sz w:val="28"/>
          <w:szCs w:val="24"/>
          <w:lang w:eastAsia="ru-RU"/>
        </w:rPr>
      </w:pPr>
    </w:p>
    <w:p w:rsidR="0088687D" w:rsidRPr="00BC6786" w:rsidRDefault="0088687D" w:rsidP="00BC6786">
      <w:pPr>
        <w:spacing w:before="100" w:after="0" w:line="240" w:lineRule="auto"/>
        <w:jc w:val="both"/>
        <w:rPr>
          <w:rFonts w:ascii="Times New Roman" w:eastAsia="Times New Roman" w:hAnsi="Times New Roman" w:cs="Times New Roman"/>
          <w:color w:val="FF0000"/>
          <w:sz w:val="28"/>
          <w:szCs w:val="24"/>
          <w:lang w:eastAsia="ru-RU"/>
        </w:rPr>
      </w:pPr>
    </w:p>
    <w:p w:rsidR="00523623" w:rsidRPr="00523623" w:rsidRDefault="00523623" w:rsidP="006674F2">
      <w:pPr>
        <w:tabs>
          <w:tab w:val="left" w:pos="0"/>
        </w:tabs>
        <w:spacing w:after="0"/>
        <w:jc w:val="center"/>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b/>
          <w:sz w:val="28"/>
          <w:szCs w:val="24"/>
          <w:lang w:eastAsia="ru-RU"/>
        </w:rPr>
        <w:t>6. Анализ деятельности культурно-досуговых формирований</w:t>
      </w:r>
    </w:p>
    <w:p w:rsidR="00523623" w:rsidRPr="00523623" w:rsidRDefault="00523623" w:rsidP="006674F2">
      <w:pPr>
        <w:tabs>
          <w:tab w:val="left" w:pos="0"/>
        </w:tabs>
        <w:spacing w:after="0"/>
        <w:jc w:val="center"/>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b/>
          <w:sz w:val="28"/>
          <w:szCs w:val="24"/>
          <w:lang w:eastAsia="ru-RU"/>
        </w:rPr>
        <w:t>учреждения.</w:t>
      </w:r>
    </w:p>
    <w:p w:rsidR="00523623" w:rsidRPr="00523623" w:rsidRDefault="00523623" w:rsidP="006674F2">
      <w:pPr>
        <w:tabs>
          <w:tab w:val="left" w:pos="0"/>
        </w:tabs>
        <w:spacing w:after="0"/>
        <w:jc w:val="center"/>
        <w:rPr>
          <w:rFonts w:ascii="Times New Roman" w:eastAsia="Times New Roman" w:hAnsi="Times New Roman" w:cs="Times New Roman"/>
          <w:b/>
          <w:sz w:val="28"/>
          <w:szCs w:val="24"/>
          <w:lang w:eastAsia="ru-RU"/>
        </w:rPr>
      </w:pPr>
    </w:p>
    <w:p w:rsidR="00523623" w:rsidRPr="00523623" w:rsidRDefault="00523623" w:rsidP="00523623">
      <w:pPr>
        <w:suppressLineNumbers/>
        <w:suppressAutoHyphens/>
        <w:spacing w:after="283"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proofErr w:type="gramStart"/>
      <w:r w:rsidRPr="00523623">
        <w:rPr>
          <w:rFonts w:ascii="Times New Roman" w:eastAsia="Times New Roman" w:hAnsi="Times New Roman" w:cs="Times New Roman"/>
          <w:sz w:val="28"/>
          <w:szCs w:val="24"/>
          <w:lang w:eastAsia="ru-RU"/>
        </w:rPr>
        <w:t>Несмотря на негативные факторы, влияющие на деятельность культурно-досуговых формирований в РДК (несоответствие материально-технической базы современным требованиям - отсутствие необходимой площади помещений для проведения занятий и отсутствие достаточных финансовых средств на качественную организацию деятельности клубов; недостаточное количество ставок руководителей кружков; профессиональных специалистов; сценических костюмов) динамика развития культурно - досуговых формирований  в МБУК «РДК Тацинского района» за последние два года выглядит следующим образом:</w:t>
      </w:r>
      <w:proofErr w:type="gramEnd"/>
    </w:p>
    <w:p w:rsidR="00523623" w:rsidRPr="00523623" w:rsidRDefault="00523623" w:rsidP="00523623">
      <w:pPr>
        <w:tabs>
          <w:tab w:val="left" w:pos="0"/>
          <w:tab w:val="left" w:pos="285"/>
        </w:tabs>
        <w:spacing w:after="0"/>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noProof/>
          <w:sz w:val="24"/>
          <w:szCs w:val="24"/>
          <w:lang w:eastAsia="ru-RU"/>
        </w:rPr>
        <w:drawing>
          <wp:inline distT="0" distB="0" distL="0" distR="0" wp14:anchorId="0AA3F98A" wp14:editId="4FA8D170">
            <wp:extent cx="5114925" cy="2428875"/>
            <wp:effectExtent l="1905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23623" w:rsidRPr="00523623" w:rsidRDefault="00523623" w:rsidP="00523623">
      <w:pPr>
        <w:tabs>
          <w:tab w:val="left" w:pos="0"/>
          <w:tab w:val="left" w:pos="285"/>
        </w:tabs>
        <w:spacing w:after="0"/>
        <w:jc w:val="center"/>
        <w:rPr>
          <w:rFonts w:ascii="Times New Roman" w:eastAsia="Times New Roman" w:hAnsi="Times New Roman" w:cs="Times New Roman"/>
          <w:sz w:val="24"/>
          <w:szCs w:val="24"/>
          <w:lang w:eastAsia="ru-RU"/>
        </w:rPr>
      </w:pPr>
    </w:p>
    <w:p w:rsidR="00523623" w:rsidRPr="00523623" w:rsidRDefault="00523623" w:rsidP="00523623">
      <w:pPr>
        <w:tabs>
          <w:tab w:val="left" w:pos="0"/>
          <w:tab w:val="left" w:pos="285"/>
        </w:tabs>
        <w:spacing w:after="0"/>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Из них формирований для взрослых:</w:t>
      </w:r>
    </w:p>
    <w:p w:rsidR="00523623" w:rsidRPr="00523623" w:rsidRDefault="00523623" w:rsidP="00523623">
      <w:pPr>
        <w:tabs>
          <w:tab w:val="left" w:pos="0"/>
          <w:tab w:val="left" w:pos="285"/>
        </w:tabs>
        <w:spacing w:after="0"/>
        <w:jc w:val="center"/>
        <w:rPr>
          <w:rFonts w:ascii="Times New Roman" w:eastAsia="Times New Roman" w:hAnsi="Times New Roman" w:cs="Times New Roman"/>
          <w:sz w:val="28"/>
          <w:szCs w:val="28"/>
          <w:lang w:eastAsia="ru-RU"/>
        </w:rPr>
      </w:pPr>
      <w:r w:rsidRPr="00523623">
        <w:rPr>
          <w:rFonts w:ascii="Times New Roman" w:eastAsia="Times New Roman" w:hAnsi="Times New Roman" w:cs="Times New Roman"/>
          <w:noProof/>
          <w:sz w:val="24"/>
          <w:szCs w:val="24"/>
          <w:lang w:eastAsia="ru-RU"/>
        </w:rPr>
        <w:drawing>
          <wp:inline distT="0" distB="0" distL="0" distR="0" wp14:anchorId="1A779945" wp14:editId="793FAEE6">
            <wp:extent cx="4495800" cy="2533650"/>
            <wp:effectExtent l="1905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3623" w:rsidRPr="00523623" w:rsidRDefault="00523623" w:rsidP="00523623">
      <w:pPr>
        <w:tabs>
          <w:tab w:val="left" w:pos="0"/>
        </w:tabs>
        <w:spacing w:after="0"/>
        <w:jc w:val="both"/>
        <w:rPr>
          <w:rFonts w:ascii="Times New Roman" w:eastAsia="Times New Roman" w:hAnsi="Times New Roman" w:cs="Times New Roman"/>
          <w:sz w:val="28"/>
          <w:szCs w:val="28"/>
          <w:lang w:eastAsia="ru-RU"/>
        </w:rPr>
      </w:pPr>
    </w:p>
    <w:p w:rsidR="0088687D" w:rsidRDefault="00523623" w:rsidP="00523623">
      <w:pPr>
        <w:tabs>
          <w:tab w:val="left" w:pos="0"/>
        </w:tabs>
        <w:spacing w:after="0"/>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w:t>
      </w:r>
      <w:r w:rsidR="005116F2">
        <w:rPr>
          <w:rFonts w:ascii="Times New Roman" w:eastAsia="Times New Roman" w:hAnsi="Times New Roman" w:cs="Times New Roman"/>
          <w:sz w:val="28"/>
          <w:szCs w:val="28"/>
          <w:lang w:eastAsia="ru-RU"/>
        </w:rPr>
        <w:tab/>
      </w:r>
    </w:p>
    <w:p w:rsidR="0088687D" w:rsidRDefault="0088687D" w:rsidP="00523623">
      <w:pPr>
        <w:tabs>
          <w:tab w:val="left" w:pos="0"/>
        </w:tabs>
        <w:spacing w:after="0"/>
        <w:jc w:val="both"/>
        <w:rPr>
          <w:rFonts w:ascii="Times New Roman" w:eastAsia="Times New Roman" w:hAnsi="Times New Roman" w:cs="Times New Roman"/>
          <w:sz w:val="28"/>
          <w:szCs w:val="28"/>
          <w:lang w:eastAsia="ru-RU"/>
        </w:rPr>
      </w:pPr>
    </w:p>
    <w:p w:rsidR="00523623" w:rsidRPr="00523623" w:rsidRDefault="0088687D" w:rsidP="00523623">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523623" w:rsidRPr="00523623">
        <w:rPr>
          <w:rFonts w:ascii="Times New Roman" w:eastAsia="Times New Roman" w:hAnsi="Times New Roman" w:cs="Times New Roman"/>
          <w:sz w:val="28"/>
          <w:szCs w:val="28"/>
          <w:lang w:eastAsia="ru-RU"/>
        </w:rPr>
        <w:t>Молодежных формирований:</w:t>
      </w:r>
    </w:p>
    <w:p w:rsidR="00523623" w:rsidRPr="00523623" w:rsidRDefault="00523623" w:rsidP="00523623">
      <w:pPr>
        <w:tabs>
          <w:tab w:val="left" w:pos="0"/>
        </w:tabs>
        <w:spacing w:after="0"/>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noProof/>
          <w:sz w:val="24"/>
          <w:szCs w:val="24"/>
          <w:lang w:eastAsia="ru-RU"/>
        </w:rPr>
        <w:drawing>
          <wp:inline distT="0" distB="0" distL="0" distR="0" wp14:anchorId="1B25AEA9" wp14:editId="0FAA3BAD">
            <wp:extent cx="4476750" cy="2381250"/>
            <wp:effectExtent l="1905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23623" w:rsidRPr="00523623" w:rsidRDefault="005116F2" w:rsidP="00523623">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23623" w:rsidRPr="00523623">
        <w:rPr>
          <w:rFonts w:ascii="Times New Roman" w:eastAsia="Times New Roman" w:hAnsi="Times New Roman" w:cs="Times New Roman"/>
          <w:sz w:val="28"/>
          <w:szCs w:val="28"/>
          <w:lang w:eastAsia="ru-RU"/>
        </w:rPr>
        <w:t>Детских формирований:</w:t>
      </w:r>
    </w:p>
    <w:p w:rsidR="00523623" w:rsidRPr="00523623" w:rsidRDefault="00523623" w:rsidP="00523623">
      <w:pPr>
        <w:jc w:val="center"/>
        <w:rPr>
          <w:rFonts w:ascii="Times New Roman" w:eastAsia="Times New Roman" w:hAnsi="Times New Roman" w:cs="Times New Roman"/>
          <w:sz w:val="28"/>
          <w:szCs w:val="24"/>
          <w:lang w:eastAsia="ru-RU"/>
        </w:rPr>
      </w:pPr>
      <w:r w:rsidRPr="00523623">
        <w:rPr>
          <w:rFonts w:ascii="Times New Roman" w:eastAsia="Times New Roman" w:hAnsi="Times New Roman" w:cs="Times New Roman"/>
          <w:noProof/>
          <w:sz w:val="28"/>
          <w:szCs w:val="24"/>
          <w:lang w:eastAsia="ru-RU"/>
        </w:rPr>
        <w:drawing>
          <wp:inline distT="0" distB="0" distL="0" distR="0" wp14:anchorId="10C00AC2" wp14:editId="32695CB7">
            <wp:extent cx="4476750" cy="2571750"/>
            <wp:effectExtent l="1905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23623" w:rsidRPr="00523623" w:rsidRDefault="00A81EB7" w:rsidP="00BC6786">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Районном Доме культуры есть три  </w:t>
      </w:r>
      <w:r w:rsidR="00523623" w:rsidRPr="00523623">
        <w:rPr>
          <w:rFonts w:ascii="Times New Roman" w:eastAsia="Times New Roman" w:hAnsi="Times New Roman" w:cs="Times New Roman"/>
          <w:sz w:val="28"/>
          <w:szCs w:val="24"/>
          <w:lang w:eastAsia="ru-RU"/>
        </w:rPr>
        <w:t>вокально-инструментальны</w:t>
      </w:r>
      <w:r>
        <w:rPr>
          <w:rFonts w:ascii="Times New Roman" w:eastAsia="Times New Roman" w:hAnsi="Times New Roman" w:cs="Times New Roman"/>
          <w:sz w:val="28"/>
          <w:szCs w:val="24"/>
          <w:lang w:eastAsia="ru-RU"/>
        </w:rPr>
        <w:t>х</w:t>
      </w:r>
      <w:r w:rsidR="00523623" w:rsidRPr="00523623">
        <w:rPr>
          <w:rFonts w:ascii="Times New Roman" w:eastAsia="Times New Roman" w:hAnsi="Times New Roman" w:cs="Times New Roman"/>
          <w:sz w:val="28"/>
          <w:szCs w:val="24"/>
          <w:lang w:eastAsia="ru-RU"/>
        </w:rPr>
        <w:t xml:space="preserve"> ансамбл</w:t>
      </w:r>
      <w:r>
        <w:rPr>
          <w:rFonts w:ascii="Times New Roman" w:eastAsia="Times New Roman" w:hAnsi="Times New Roman" w:cs="Times New Roman"/>
          <w:sz w:val="28"/>
          <w:szCs w:val="24"/>
          <w:lang w:eastAsia="ru-RU"/>
        </w:rPr>
        <w:t>я</w:t>
      </w:r>
      <w:r w:rsidR="00523623" w:rsidRPr="0052362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«Народный самодеятельный коллектив» ВИА «Визит», ВИА «Вояж» и ВИА «Надежда» </w:t>
      </w:r>
      <w:r w:rsidR="00523623" w:rsidRPr="00523623">
        <w:rPr>
          <w:rFonts w:ascii="Times New Roman" w:eastAsia="Times New Roman" w:hAnsi="Times New Roman" w:cs="Times New Roman"/>
          <w:sz w:val="28"/>
          <w:szCs w:val="24"/>
          <w:lang w:eastAsia="ru-RU"/>
        </w:rPr>
        <w:t>- руководител</w:t>
      </w:r>
      <w:r>
        <w:rPr>
          <w:rFonts w:ascii="Times New Roman" w:eastAsia="Times New Roman" w:hAnsi="Times New Roman" w:cs="Times New Roman"/>
          <w:sz w:val="28"/>
          <w:szCs w:val="24"/>
          <w:lang w:eastAsia="ru-RU"/>
        </w:rPr>
        <w:t>ем которых является</w:t>
      </w:r>
      <w:r w:rsidR="00523623" w:rsidRPr="00523623">
        <w:rPr>
          <w:rFonts w:ascii="Times New Roman" w:eastAsia="Times New Roman" w:hAnsi="Times New Roman" w:cs="Times New Roman"/>
          <w:sz w:val="28"/>
          <w:szCs w:val="24"/>
          <w:lang w:eastAsia="ru-RU"/>
        </w:rPr>
        <w:t xml:space="preserve"> Бабаев М.В. </w:t>
      </w:r>
    </w:p>
    <w:p w:rsidR="008D146B" w:rsidRDefault="00523623" w:rsidP="00523623">
      <w:pPr>
        <w:spacing w:after="0" w:line="240" w:lineRule="auto"/>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   </w:t>
      </w:r>
    </w:p>
    <w:p w:rsidR="00BC6786" w:rsidRPr="00BC6786" w:rsidRDefault="00523623" w:rsidP="005116F2">
      <w:pPr>
        <w:spacing w:after="0" w:line="240" w:lineRule="auto"/>
        <w:ind w:firstLine="708"/>
        <w:jc w:val="both"/>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8"/>
          <w:szCs w:val="24"/>
          <w:lang w:eastAsia="ru-RU"/>
        </w:rPr>
        <w:t xml:space="preserve">В районном Доме культуры   хорошо  развит вокально-хоровой жанр, количество коллективов – </w:t>
      </w:r>
      <w:r w:rsidR="00B95C71">
        <w:rPr>
          <w:rFonts w:ascii="Times New Roman" w:eastAsia="Times New Roman" w:hAnsi="Times New Roman" w:cs="Times New Roman"/>
          <w:sz w:val="28"/>
          <w:szCs w:val="24"/>
          <w:lang w:eastAsia="ru-RU"/>
        </w:rPr>
        <w:t>5</w:t>
      </w:r>
      <w:r w:rsidRPr="00523623">
        <w:rPr>
          <w:rFonts w:ascii="Times New Roman" w:eastAsia="Times New Roman" w:hAnsi="Times New Roman" w:cs="Times New Roman"/>
          <w:sz w:val="28"/>
          <w:szCs w:val="24"/>
          <w:lang w:eastAsia="ru-RU"/>
        </w:rPr>
        <w:t xml:space="preserve"> шт</w:t>
      </w:r>
      <w:r w:rsidR="0088687D">
        <w:rPr>
          <w:rFonts w:ascii="Times New Roman" w:eastAsia="Times New Roman" w:hAnsi="Times New Roman" w:cs="Times New Roman"/>
          <w:sz w:val="28"/>
          <w:szCs w:val="24"/>
          <w:lang w:eastAsia="ru-RU"/>
        </w:rPr>
        <w:t>.</w:t>
      </w:r>
      <w:r w:rsidR="00C87E88">
        <w:rPr>
          <w:rFonts w:ascii="Times New Roman" w:eastAsia="Times New Roman" w:hAnsi="Times New Roman" w:cs="Times New Roman"/>
          <w:sz w:val="28"/>
          <w:szCs w:val="24"/>
          <w:lang w:eastAsia="ru-RU"/>
        </w:rPr>
        <w:t>, 2 из них имеют звание «Народный самодеятельный коллектив»</w:t>
      </w:r>
      <w:r w:rsidRPr="00523623">
        <w:rPr>
          <w:rFonts w:ascii="Times New Roman" w:eastAsia="Times New Roman" w:hAnsi="Times New Roman" w:cs="Times New Roman"/>
          <w:sz w:val="28"/>
          <w:szCs w:val="24"/>
          <w:lang w:eastAsia="ru-RU"/>
        </w:rPr>
        <w:t>.</w:t>
      </w:r>
    </w:p>
    <w:p w:rsidR="00523623" w:rsidRPr="00523623" w:rsidRDefault="00523623" w:rsidP="008D146B">
      <w:pPr>
        <w:ind w:firstLine="708"/>
        <w:jc w:val="both"/>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sz w:val="28"/>
          <w:szCs w:val="24"/>
          <w:lang w:eastAsia="ru-RU"/>
        </w:rPr>
        <w:t xml:space="preserve"> Это такие коллективы как: народный</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 xml:space="preserve">коллектив хор ветеранов </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Калинушка</w:t>
      </w:r>
      <w:r w:rsidRPr="00523623">
        <w:rPr>
          <w:rFonts w:ascii="Times New Roman" w:eastAsia="Times New Roman" w:hAnsi="Times New Roman" w:cs="Times New Roman"/>
          <w:b/>
          <w:sz w:val="28"/>
          <w:szCs w:val="24"/>
          <w:lang w:eastAsia="ru-RU"/>
        </w:rPr>
        <w:t>»    (</w:t>
      </w:r>
      <w:r w:rsidRPr="00523623">
        <w:rPr>
          <w:rFonts w:ascii="Times New Roman" w:eastAsia="Times New Roman" w:hAnsi="Times New Roman" w:cs="Times New Roman"/>
          <w:sz w:val="28"/>
          <w:szCs w:val="24"/>
          <w:lang w:eastAsia="ru-RU"/>
        </w:rPr>
        <w:t>руководитель Поздняков А. И.);</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 xml:space="preserve">вокальная группа </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Хорошее настроение</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 xml:space="preserve"> (руководитель  Игнатенко Т. В.); «Народный самодеятельный коллектив» вокальная группа «Раздолье» (руководитель С. Исаенков); вокальные  группы</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Темп</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(руководитель Шаповалова Е. Г.)</w:t>
      </w:r>
      <w:r w:rsidR="00D73267">
        <w:rPr>
          <w:rFonts w:ascii="Times New Roman" w:eastAsia="Times New Roman" w:hAnsi="Times New Roman" w:cs="Times New Roman"/>
          <w:sz w:val="28"/>
          <w:szCs w:val="24"/>
          <w:lang w:eastAsia="ru-RU"/>
        </w:rPr>
        <w:t>,</w:t>
      </w:r>
      <w:r w:rsidRPr="00523623">
        <w:rPr>
          <w:rFonts w:ascii="Times New Roman" w:eastAsia="Times New Roman" w:hAnsi="Times New Roman" w:cs="Times New Roman"/>
          <w:sz w:val="28"/>
          <w:szCs w:val="24"/>
          <w:lang w:eastAsia="ru-RU"/>
        </w:rPr>
        <w:t xml:space="preserve"> </w:t>
      </w:r>
      <w:r w:rsidR="00D73267">
        <w:rPr>
          <w:rFonts w:ascii="Times New Roman" w:eastAsia="Times New Roman" w:hAnsi="Times New Roman" w:cs="Times New Roman"/>
          <w:sz w:val="28"/>
          <w:szCs w:val="24"/>
          <w:lang w:eastAsia="ru-RU"/>
        </w:rPr>
        <w:t xml:space="preserve"> </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Калейдоскоп</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 xml:space="preserve"> (руководитель Шаповалова Е.Г.);  фольклорный детский театр «Солнцеворот</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 xml:space="preserve"> (руководитель </w:t>
      </w:r>
      <w:r w:rsidR="00FE41E5">
        <w:rPr>
          <w:rFonts w:ascii="Times New Roman" w:eastAsia="Times New Roman" w:hAnsi="Times New Roman" w:cs="Times New Roman"/>
          <w:sz w:val="28"/>
          <w:szCs w:val="24"/>
          <w:lang w:eastAsia="ru-RU"/>
        </w:rPr>
        <w:t>Исаенкова В. А</w:t>
      </w:r>
      <w:r w:rsidRPr="00523623">
        <w:rPr>
          <w:rFonts w:ascii="Times New Roman" w:eastAsia="Times New Roman" w:hAnsi="Times New Roman" w:cs="Times New Roman"/>
          <w:sz w:val="28"/>
          <w:szCs w:val="24"/>
          <w:lang w:eastAsia="ru-RU"/>
        </w:rPr>
        <w:t>.)</w:t>
      </w:r>
      <w:r w:rsidR="00715773">
        <w:rPr>
          <w:rFonts w:ascii="Times New Roman" w:eastAsia="Times New Roman" w:hAnsi="Times New Roman" w:cs="Times New Roman"/>
          <w:sz w:val="28"/>
          <w:szCs w:val="24"/>
          <w:lang w:eastAsia="ru-RU"/>
        </w:rPr>
        <w:t>.</w:t>
      </w:r>
    </w:p>
    <w:p w:rsidR="008D146B" w:rsidRDefault="00523623" w:rsidP="00BC6786">
      <w:pPr>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Положительным фактором является то, что обновляется состав  народного коллектива (хор ветеранов войны и труда) </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sz w:val="28"/>
          <w:szCs w:val="24"/>
          <w:lang w:eastAsia="ru-RU"/>
        </w:rPr>
        <w:t>Калинушка</w:t>
      </w:r>
      <w:r w:rsidRPr="00523623">
        <w:rPr>
          <w:rFonts w:ascii="Times New Roman" w:eastAsia="Times New Roman" w:hAnsi="Times New Roman" w:cs="Times New Roman"/>
          <w:b/>
          <w:sz w:val="28"/>
          <w:szCs w:val="24"/>
          <w:lang w:eastAsia="ru-RU"/>
        </w:rPr>
        <w:t>»,</w:t>
      </w:r>
      <w:r w:rsidRPr="00523623">
        <w:rPr>
          <w:rFonts w:ascii="Times New Roman" w:eastAsia="Times New Roman" w:hAnsi="Times New Roman" w:cs="Times New Roman"/>
          <w:i/>
          <w:sz w:val="28"/>
          <w:szCs w:val="24"/>
          <w:lang w:eastAsia="ru-RU"/>
        </w:rPr>
        <w:t xml:space="preserve"> </w:t>
      </w:r>
      <w:r w:rsidRPr="00523623">
        <w:rPr>
          <w:rFonts w:ascii="Times New Roman" w:eastAsia="Times New Roman" w:hAnsi="Times New Roman" w:cs="Times New Roman"/>
          <w:sz w:val="28"/>
          <w:szCs w:val="24"/>
          <w:lang w:eastAsia="ru-RU"/>
        </w:rPr>
        <w:t xml:space="preserve">в </w:t>
      </w:r>
      <w:r w:rsidRPr="00523623">
        <w:rPr>
          <w:rFonts w:ascii="Times New Roman" w:eastAsia="Times New Roman" w:hAnsi="Times New Roman" w:cs="Times New Roman"/>
          <w:sz w:val="28"/>
          <w:szCs w:val="24"/>
          <w:lang w:eastAsia="ru-RU"/>
        </w:rPr>
        <w:lastRenderedPageBreak/>
        <w:t>коллектив вливаются новые ветераны труда. В прошедшем году коллектив отметил свое 32-летие.</w:t>
      </w:r>
      <w:r w:rsidR="00C87E88">
        <w:rPr>
          <w:rFonts w:ascii="Times New Roman" w:eastAsia="Times New Roman" w:hAnsi="Times New Roman" w:cs="Times New Roman"/>
          <w:sz w:val="28"/>
          <w:szCs w:val="24"/>
          <w:lang w:eastAsia="ru-RU"/>
        </w:rPr>
        <w:t xml:space="preserve"> </w:t>
      </w:r>
    </w:p>
    <w:p w:rsidR="00C87E88" w:rsidRDefault="00C87E88" w:rsidP="00BC6786">
      <w:pPr>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Также происходит пополнение молодыми участниками состава </w:t>
      </w:r>
      <w:r w:rsidRPr="00C87E88">
        <w:rPr>
          <w:rFonts w:ascii="Times New Roman" w:eastAsia="Times New Roman" w:hAnsi="Times New Roman" w:cs="Times New Roman"/>
          <w:sz w:val="28"/>
          <w:szCs w:val="24"/>
          <w:lang w:eastAsia="ru-RU"/>
        </w:rPr>
        <w:t>«Народн</w:t>
      </w:r>
      <w:r>
        <w:rPr>
          <w:rFonts w:ascii="Times New Roman" w:eastAsia="Times New Roman" w:hAnsi="Times New Roman" w:cs="Times New Roman"/>
          <w:sz w:val="28"/>
          <w:szCs w:val="24"/>
          <w:lang w:eastAsia="ru-RU"/>
        </w:rPr>
        <w:t>ого</w:t>
      </w:r>
      <w:r w:rsidRPr="00C87E88">
        <w:rPr>
          <w:rFonts w:ascii="Times New Roman" w:eastAsia="Times New Roman" w:hAnsi="Times New Roman" w:cs="Times New Roman"/>
          <w:sz w:val="28"/>
          <w:szCs w:val="24"/>
          <w:lang w:eastAsia="ru-RU"/>
        </w:rPr>
        <w:t xml:space="preserve"> самодеятельн</w:t>
      </w:r>
      <w:r>
        <w:rPr>
          <w:rFonts w:ascii="Times New Roman" w:eastAsia="Times New Roman" w:hAnsi="Times New Roman" w:cs="Times New Roman"/>
          <w:sz w:val="28"/>
          <w:szCs w:val="24"/>
          <w:lang w:eastAsia="ru-RU"/>
        </w:rPr>
        <w:t>ого</w:t>
      </w:r>
      <w:r w:rsidRPr="00C87E88">
        <w:rPr>
          <w:rFonts w:ascii="Times New Roman" w:eastAsia="Times New Roman" w:hAnsi="Times New Roman" w:cs="Times New Roman"/>
          <w:sz w:val="28"/>
          <w:szCs w:val="24"/>
          <w:lang w:eastAsia="ru-RU"/>
        </w:rPr>
        <w:t xml:space="preserve"> коллектив</w:t>
      </w:r>
      <w:r>
        <w:rPr>
          <w:rFonts w:ascii="Times New Roman" w:eastAsia="Times New Roman" w:hAnsi="Times New Roman" w:cs="Times New Roman"/>
          <w:sz w:val="28"/>
          <w:szCs w:val="24"/>
          <w:lang w:eastAsia="ru-RU"/>
        </w:rPr>
        <w:t>а</w:t>
      </w:r>
      <w:r w:rsidRPr="00C87E88">
        <w:rPr>
          <w:rFonts w:ascii="Times New Roman" w:eastAsia="Times New Roman" w:hAnsi="Times New Roman" w:cs="Times New Roman"/>
          <w:sz w:val="28"/>
          <w:szCs w:val="24"/>
          <w:lang w:eastAsia="ru-RU"/>
        </w:rPr>
        <w:t>» вокальн</w:t>
      </w:r>
      <w:r>
        <w:rPr>
          <w:rFonts w:ascii="Times New Roman" w:eastAsia="Times New Roman" w:hAnsi="Times New Roman" w:cs="Times New Roman"/>
          <w:sz w:val="28"/>
          <w:szCs w:val="24"/>
          <w:lang w:eastAsia="ru-RU"/>
        </w:rPr>
        <w:t>ой</w:t>
      </w:r>
      <w:r w:rsidRPr="00C87E88">
        <w:rPr>
          <w:rFonts w:ascii="Times New Roman" w:eastAsia="Times New Roman" w:hAnsi="Times New Roman" w:cs="Times New Roman"/>
          <w:sz w:val="28"/>
          <w:szCs w:val="24"/>
          <w:lang w:eastAsia="ru-RU"/>
        </w:rPr>
        <w:t xml:space="preserve"> групп</w:t>
      </w:r>
      <w:r>
        <w:rPr>
          <w:rFonts w:ascii="Times New Roman" w:eastAsia="Times New Roman" w:hAnsi="Times New Roman" w:cs="Times New Roman"/>
          <w:sz w:val="28"/>
          <w:szCs w:val="24"/>
          <w:lang w:eastAsia="ru-RU"/>
        </w:rPr>
        <w:t>ы</w:t>
      </w:r>
      <w:r w:rsidRPr="00C87E88">
        <w:rPr>
          <w:rFonts w:ascii="Times New Roman" w:eastAsia="Times New Roman" w:hAnsi="Times New Roman" w:cs="Times New Roman"/>
          <w:sz w:val="28"/>
          <w:szCs w:val="24"/>
          <w:lang w:eastAsia="ru-RU"/>
        </w:rPr>
        <w:t xml:space="preserve"> «Раздолье»</w:t>
      </w:r>
      <w:r>
        <w:rPr>
          <w:rFonts w:ascii="Times New Roman" w:eastAsia="Times New Roman" w:hAnsi="Times New Roman" w:cs="Times New Roman"/>
          <w:sz w:val="28"/>
          <w:szCs w:val="24"/>
          <w:lang w:eastAsia="ru-RU"/>
        </w:rPr>
        <w:t>. В мае 2016 года, коллектив отметил свой первый юбилей</w:t>
      </w:r>
      <w:r w:rsidR="008D146B">
        <w:rPr>
          <w:rFonts w:ascii="Times New Roman" w:eastAsia="Times New Roman" w:hAnsi="Times New Roman" w:cs="Times New Roman"/>
          <w:sz w:val="28"/>
          <w:szCs w:val="24"/>
          <w:lang w:eastAsia="ru-RU"/>
        </w:rPr>
        <w:t xml:space="preserve"> и получение почетного звания «Народный самодеятельный коллектив», сольной концертной программой </w:t>
      </w:r>
      <w:r>
        <w:rPr>
          <w:rFonts w:ascii="Times New Roman" w:eastAsia="Times New Roman" w:hAnsi="Times New Roman" w:cs="Times New Roman"/>
          <w:sz w:val="28"/>
          <w:szCs w:val="24"/>
          <w:lang w:eastAsia="ru-RU"/>
        </w:rPr>
        <w:t>«Ромашковые поля»</w:t>
      </w:r>
      <w:r w:rsidR="008D146B">
        <w:rPr>
          <w:rFonts w:ascii="Times New Roman" w:eastAsia="Times New Roman" w:hAnsi="Times New Roman" w:cs="Times New Roman"/>
          <w:sz w:val="28"/>
          <w:szCs w:val="24"/>
          <w:lang w:eastAsia="ru-RU"/>
        </w:rPr>
        <w:t>, которая собрала сотни поклонников своего творчества.</w:t>
      </w:r>
    </w:p>
    <w:p w:rsidR="00523623" w:rsidRPr="00523623" w:rsidRDefault="0088687D" w:rsidP="00BC6786">
      <w:pPr>
        <w:ind w:firstLine="708"/>
        <w:jc w:val="both"/>
        <w:rPr>
          <w:rFonts w:ascii="Times New Roman" w:eastAsia="Times New Roman" w:hAnsi="Times New Roman" w:cs="Times New Roman"/>
          <w:sz w:val="28"/>
          <w:szCs w:val="24"/>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5pt;width:231pt;height:290.25pt;z-index:-251646464;mso-position-horizontal:absolute;mso-position-horizontal-relative:text;mso-position-vertical:absolute;mso-position-vertical-relative:text;mso-width-relative:page;mso-height-relative:page" wrapcoords="-70 -56 -70 21600 21670 21600 21670 -56 -70 -56" stroked="t" strokecolor="black [3213]">
            <v:imagedata r:id="rId36" o:title="финал!!"/>
            <w10:wrap type="tight"/>
          </v:shape>
        </w:pict>
      </w:r>
      <w:r w:rsidR="004560CB">
        <w:rPr>
          <w:rFonts w:ascii="Times New Roman" w:eastAsia="Times New Roman" w:hAnsi="Times New Roman" w:cs="Times New Roman"/>
          <w:sz w:val="28"/>
          <w:szCs w:val="24"/>
          <w:lang w:eastAsia="ru-RU"/>
        </w:rPr>
        <w:t xml:space="preserve">Концерт посетили не только люди старшего поколения, но и молодежь. </w:t>
      </w:r>
      <w:r w:rsidR="00B95C71">
        <w:rPr>
          <w:rFonts w:ascii="Times New Roman" w:eastAsia="Times New Roman" w:hAnsi="Times New Roman" w:cs="Times New Roman"/>
          <w:sz w:val="28"/>
          <w:szCs w:val="24"/>
          <w:lang w:eastAsia="ru-RU"/>
        </w:rPr>
        <w:t>Большое количество</w:t>
      </w:r>
      <w:r w:rsidR="00523623" w:rsidRPr="00523623">
        <w:rPr>
          <w:rFonts w:ascii="Times New Roman" w:eastAsia="Times New Roman" w:hAnsi="Times New Roman" w:cs="Times New Roman"/>
          <w:sz w:val="28"/>
          <w:szCs w:val="24"/>
          <w:lang w:eastAsia="ru-RU"/>
        </w:rPr>
        <w:t xml:space="preserve"> детей, </w:t>
      </w:r>
      <w:r w:rsidR="00B95C71">
        <w:rPr>
          <w:rFonts w:ascii="Times New Roman" w:eastAsia="Times New Roman" w:hAnsi="Times New Roman" w:cs="Times New Roman"/>
          <w:sz w:val="28"/>
          <w:szCs w:val="24"/>
          <w:lang w:eastAsia="ru-RU"/>
        </w:rPr>
        <w:t>пожелали</w:t>
      </w:r>
      <w:r w:rsidR="00523623" w:rsidRPr="00523623">
        <w:rPr>
          <w:rFonts w:ascii="Times New Roman" w:eastAsia="Times New Roman" w:hAnsi="Times New Roman" w:cs="Times New Roman"/>
          <w:sz w:val="28"/>
          <w:szCs w:val="24"/>
          <w:lang w:eastAsia="ru-RU"/>
        </w:rPr>
        <w:t xml:space="preserve"> записаться в вокально-хоровые кружки.</w:t>
      </w:r>
      <w:r w:rsidR="004560CB">
        <w:rPr>
          <w:rFonts w:ascii="Times New Roman" w:eastAsia="Times New Roman" w:hAnsi="Times New Roman" w:cs="Times New Roman"/>
          <w:sz w:val="28"/>
          <w:szCs w:val="24"/>
          <w:lang w:eastAsia="ru-RU"/>
        </w:rPr>
        <w:t xml:space="preserve"> В связи, с чем на 2017 год запланировано создание и набор детских и молодежных объединений народного творчества.</w:t>
      </w:r>
    </w:p>
    <w:p w:rsidR="00BC6786" w:rsidRDefault="004560CB" w:rsidP="00BC6786">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Тацинском районе рас</w:t>
      </w:r>
      <w:r w:rsidR="00523623" w:rsidRPr="00523623">
        <w:rPr>
          <w:rFonts w:ascii="Times New Roman" w:eastAsia="Times New Roman" w:hAnsi="Times New Roman" w:cs="Times New Roman"/>
          <w:sz w:val="28"/>
          <w:szCs w:val="24"/>
          <w:lang w:eastAsia="ru-RU"/>
        </w:rPr>
        <w:t>тет интерес населения к фольклору, это объясняется увеличением интен</w:t>
      </w:r>
      <w:r w:rsidR="00BC6786">
        <w:rPr>
          <w:rFonts w:ascii="Times New Roman" w:eastAsia="Times New Roman" w:hAnsi="Times New Roman" w:cs="Times New Roman"/>
          <w:sz w:val="28"/>
          <w:szCs w:val="24"/>
          <w:lang w:eastAsia="ru-RU"/>
        </w:rPr>
        <w:t>-</w:t>
      </w:r>
      <w:r w:rsidR="00523623" w:rsidRPr="00523623">
        <w:rPr>
          <w:rFonts w:ascii="Times New Roman" w:eastAsia="Times New Roman" w:hAnsi="Times New Roman" w:cs="Times New Roman"/>
          <w:sz w:val="28"/>
          <w:szCs w:val="24"/>
          <w:lang w:eastAsia="ru-RU"/>
        </w:rPr>
        <w:t xml:space="preserve">сивности работы в этом направлении, обращением к изучению культур других национальностей, пропагандой патриотизма, активным проведением региональных фестивалей и конкурсов </w:t>
      </w:r>
      <w:r w:rsidR="00BC6786">
        <w:rPr>
          <w:rFonts w:ascii="Times New Roman" w:eastAsia="Times New Roman" w:hAnsi="Times New Roman" w:cs="Times New Roman"/>
          <w:sz w:val="28"/>
          <w:szCs w:val="24"/>
          <w:lang w:eastAsia="ru-RU"/>
        </w:rPr>
        <w:t xml:space="preserve"> </w:t>
      </w:r>
    </w:p>
    <w:p w:rsidR="00523623" w:rsidRPr="00523623" w:rsidRDefault="00BC6786" w:rsidP="00BC6786">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 xml:space="preserve">по данному направлению. </w:t>
      </w:r>
    </w:p>
    <w:p w:rsidR="004560CB" w:rsidRDefault="004560CB" w:rsidP="00BC6786">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базе</w:t>
      </w:r>
      <w:r w:rsidR="00523623" w:rsidRPr="00523623">
        <w:rPr>
          <w:rFonts w:ascii="Times New Roman" w:eastAsia="Times New Roman" w:hAnsi="Times New Roman" w:cs="Times New Roman"/>
          <w:sz w:val="28"/>
          <w:szCs w:val="24"/>
          <w:lang w:eastAsia="ru-RU"/>
        </w:rPr>
        <w:t xml:space="preserve"> учреждени</w:t>
      </w:r>
      <w:r>
        <w:rPr>
          <w:rFonts w:ascii="Times New Roman" w:eastAsia="Times New Roman" w:hAnsi="Times New Roman" w:cs="Times New Roman"/>
          <w:sz w:val="28"/>
          <w:szCs w:val="24"/>
          <w:lang w:eastAsia="ru-RU"/>
        </w:rPr>
        <w:t>я</w:t>
      </w:r>
      <w:r w:rsidR="00523623" w:rsidRPr="00523623">
        <w:rPr>
          <w:rFonts w:ascii="Times New Roman" w:eastAsia="Times New Roman" w:hAnsi="Times New Roman" w:cs="Times New Roman"/>
          <w:sz w:val="28"/>
          <w:szCs w:val="24"/>
          <w:lang w:eastAsia="ru-RU"/>
        </w:rPr>
        <w:t xml:space="preserve"> работает </w:t>
      </w:r>
      <w:r w:rsidR="00B95C71">
        <w:rPr>
          <w:rFonts w:ascii="Times New Roman" w:eastAsia="Times New Roman" w:hAnsi="Times New Roman" w:cs="Times New Roman"/>
          <w:sz w:val="28"/>
          <w:szCs w:val="24"/>
          <w:lang w:eastAsia="ru-RU"/>
        </w:rPr>
        <w:t>5</w:t>
      </w:r>
      <w:r w:rsidR="00523623" w:rsidRPr="00523623">
        <w:rPr>
          <w:rFonts w:ascii="Times New Roman" w:eastAsia="Times New Roman" w:hAnsi="Times New Roman" w:cs="Times New Roman"/>
          <w:sz w:val="28"/>
          <w:szCs w:val="24"/>
          <w:lang w:eastAsia="ru-RU"/>
        </w:rPr>
        <w:t xml:space="preserve"> хореографических коллектив</w:t>
      </w:r>
      <w:r w:rsidR="00B95C71">
        <w:rPr>
          <w:rFonts w:ascii="Times New Roman" w:eastAsia="Times New Roman" w:hAnsi="Times New Roman" w:cs="Times New Roman"/>
          <w:sz w:val="28"/>
          <w:szCs w:val="24"/>
          <w:lang w:eastAsia="ru-RU"/>
        </w:rPr>
        <w:t>ов</w:t>
      </w:r>
      <w:r>
        <w:rPr>
          <w:rFonts w:ascii="Times New Roman" w:eastAsia="Times New Roman" w:hAnsi="Times New Roman" w:cs="Times New Roman"/>
          <w:sz w:val="28"/>
          <w:szCs w:val="24"/>
          <w:lang w:eastAsia="ru-RU"/>
        </w:rPr>
        <w:t>:</w:t>
      </w:r>
    </w:p>
    <w:p w:rsidR="004560CB" w:rsidRDefault="004560CB" w:rsidP="00BC678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BC6786">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«Орион» (</w:t>
      </w:r>
      <w:r w:rsidR="00B95C71">
        <w:rPr>
          <w:rFonts w:ascii="Times New Roman" w:eastAsia="Times New Roman" w:hAnsi="Times New Roman" w:cs="Times New Roman"/>
          <w:sz w:val="28"/>
          <w:szCs w:val="24"/>
          <w:lang w:eastAsia="ru-RU"/>
        </w:rPr>
        <w:t>две</w:t>
      </w:r>
      <w:r>
        <w:rPr>
          <w:rFonts w:ascii="Times New Roman" w:eastAsia="Times New Roman" w:hAnsi="Times New Roman" w:cs="Times New Roman"/>
          <w:sz w:val="28"/>
          <w:szCs w:val="24"/>
          <w:lang w:eastAsia="ru-RU"/>
        </w:rPr>
        <w:t xml:space="preserve"> группы)</w:t>
      </w:r>
    </w:p>
    <w:p w:rsidR="004560CB" w:rsidRDefault="004560CB" w:rsidP="00BC678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«Элегия»</w:t>
      </w:r>
    </w:p>
    <w:p w:rsidR="004560CB" w:rsidRDefault="004560CB" w:rsidP="00BC678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95C71">
        <w:rPr>
          <w:rFonts w:ascii="Times New Roman" w:eastAsia="Times New Roman" w:hAnsi="Times New Roman" w:cs="Times New Roman"/>
          <w:sz w:val="28"/>
          <w:szCs w:val="24"/>
          <w:lang w:eastAsia="ru-RU"/>
        </w:rPr>
        <w:t>«Вдохновение»</w:t>
      </w:r>
    </w:p>
    <w:p w:rsidR="004560CB" w:rsidRDefault="004560CB" w:rsidP="00BC678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95C71">
        <w:rPr>
          <w:rFonts w:ascii="Times New Roman" w:eastAsia="Times New Roman" w:hAnsi="Times New Roman" w:cs="Times New Roman"/>
          <w:sz w:val="28"/>
          <w:szCs w:val="24"/>
          <w:lang w:eastAsia="ru-RU"/>
        </w:rPr>
        <w:t>«Кадрилька»</w:t>
      </w:r>
      <w:r w:rsidR="00523623" w:rsidRPr="00523623">
        <w:rPr>
          <w:rFonts w:ascii="Times New Roman" w:eastAsia="Times New Roman" w:hAnsi="Times New Roman" w:cs="Times New Roman"/>
          <w:sz w:val="28"/>
          <w:szCs w:val="24"/>
          <w:lang w:eastAsia="ru-RU"/>
        </w:rPr>
        <w:t xml:space="preserve">   </w:t>
      </w:r>
    </w:p>
    <w:p w:rsidR="00523623" w:rsidRPr="00523623" w:rsidRDefault="004560CB" w:rsidP="004560CB">
      <w:pPr>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Коллективы являются н</w:t>
      </w:r>
      <w:r w:rsidR="00523623" w:rsidRPr="00523623">
        <w:rPr>
          <w:rFonts w:ascii="Times New Roman" w:eastAsia="Times New Roman" w:hAnsi="Times New Roman" w:cs="Times New Roman"/>
          <w:sz w:val="28"/>
          <w:szCs w:val="24"/>
          <w:lang w:eastAsia="ru-RU"/>
        </w:rPr>
        <w:t xml:space="preserve">еизменными помощниками во всех </w:t>
      </w:r>
      <w:r w:rsidR="002F36C6">
        <w:rPr>
          <w:rFonts w:ascii="Times New Roman" w:eastAsia="Times New Roman" w:hAnsi="Times New Roman" w:cs="Times New Roman"/>
          <w:sz w:val="28"/>
          <w:szCs w:val="24"/>
          <w:lang w:eastAsia="ru-RU"/>
        </w:rPr>
        <w:t xml:space="preserve">районных </w:t>
      </w:r>
      <w:r>
        <w:rPr>
          <w:rFonts w:ascii="Times New Roman" w:eastAsia="Times New Roman" w:hAnsi="Times New Roman" w:cs="Times New Roman"/>
          <w:sz w:val="28"/>
          <w:szCs w:val="24"/>
          <w:lang w:eastAsia="ru-RU"/>
        </w:rPr>
        <w:t xml:space="preserve">мероприятиях, </w:t>
      </w:r>
      <w:r w:rsidR="00523623" w:rsidRPr="00523623">
        <w:rPr>
          <w:rFonts w:ascii="Times New Roman" w:eastAsia="Times New Roman" w:hAnsi="Times New Roman" w:cs="Times New Roman"/>
          <w:sz w:val="28"/>
          <w:szCs w:val="24"/>
          <w:lang w:eastAsia="ru-RU"/>
        </w:rPr>
        <w:t>театрализованных представлени</w:t>
      </w:r>
      <w:r>
        <w:rPr>
          <w:rFonts w:ascii="Times New Roman" w:eastAsia="Times New Roman" w:hAnsi="Times New Roman" w:cs="Times New Roman"/>
          <w:sz w:val="28"/>
          <w:szCs w:val="24"/>
          <w:lang w:eastAsia="ru-RU"/>
        </w:rPr>
        <w:t>ях</w:t>
      </w:r>
      <w:r w:rsidR="002F36C6">
        <w:rPr>
          <w:rFonts w:ascii="Times New Roman" w:eastAsia="Times New Roman" w:hAnsi="Times New Roman" w:cs="Times New Roman"/>
          <w:sz w:val="28"/>
          <w:szCs w:val="24"/>
          <w:lang w:eastAsia="ru-RU"/>
        </w:rPr>
        <w:t>. Яркими и незабываемыми театральными постановками радуют жителей района</w:t>
      </w:r>
      <w:r w:rsidR="00523623" w:rsidRPr="00523623">
        <w:rPr>
          <w:rFonts w:ascii="Times New Roman" w:eastAsia="Times New Roman" w:hAnsi="Times New Roman" w:cs="Times New Roman"/>
          <w:sz w:val="28"/>
          <w:szCs w:val="24"/>
          <w:lang w:eastAsia="ru-RU"/>
        </w:rPr>
        <w:t xml:space="preserve"> воспитанники театрального кружка </w:t>
      </w:r>
      <w:r w:rsidR="00523623" w:rsidRPr="00523623">
        <w:rPr>
          <w:rFonts w:ascii="Times New Roman" w:eastAsia="Times New Roman" w:hAnsi="Times New Roman" w:cs="Times New Roman"/>
          <w:b/>
          <w:sz w:val="28"/>
          <w:szCs w:val="24"/>
          <w:lang w:eastAsia="ru-RU"/>
        </w:rPr>
        <w:t>«</w:t>
      </w:r>
      <w:r w:rsidR="0064606B">
        <w:rPr>
          <w:rFonts w:ascii="Times New Roman" w:eastAsia="Times New Roman" w:hAnsi="Times New Roman" w:cs="Times New Roman"/>
          <w:sz w:val="28"/>
          <w:szCs w:val="24"/>
          <w:lang w:eastAsia="ru-RU"/>
        </w:rPr>
        <w:t>Друзья</w:t>
      </w:r>
      <w:r w:rsidR="00523623" w:rsidRPr="00523623">
        <w:rPr>
          <w:rFonts w:ascii="Times New Roman" w:eastAsia="Times New Roman" w:hAnsi="Times New Roman" w:cs="Times New Roman"/>
          <w:b/>
          <w:sz w:val="28"/>
          <w:szCs w:val="24"/>
          <w:lang w:eastAsia="ru-RU"/>
        </w:rPr>
        <w:t>»</w:t>
      </w:r>
      <w:r w:rsidR="00523623" w:rsidRPr="00523623">
        <w:rPr>
          <w:rFonts w:ascii="Times New Roman" w:eastAsia="Times New Roman" w:hAnsi="Times New Roman" w:cs="Times New Roman"/>
          <w:sz w:val="28"/>
          <w:szCs w:val="24"/>
          <w:lang w:eastAsia="ru-RU"/>
        </w:rPr>
        <w:t xml:space="preserve"> </w:t>
      </w:r>
      <w:r w:rsidR="002F36C6">
        <w:rPr>
          <w:rFonts w:ascii="Times New Roman" w:eastAsia="Times New Roman" w:hAnsi="Times New Roman" w:cs="Times New Roman"/>
          <w:sz w:val="28"/>
          <w:szCs w:val="24"/>
          <w:lang w:eastAsia="ru-RU"/>
        </w:rPr>
        <w:t>и театральной студии «Муза».</w:t>
      </w:r>
    </w:p>
    <w:p w:rsidR="00523623" w:rsidRPr="00523623" w:rsidRDefault="00523623" w:rsidP="00BC6786">
      <w:pPr>
        <w:ind w:firstLine="708"/>
        <w:jc w:val="both"/>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sz w:val="28"/>
          <w:szCs w:val="24"/>
          <w:lang w:eastAsia="ru-RU"/>
        </w:rPr>
        <w:t>Количество клубов по интересам в Тацинском РДК сохраняется в количестве 10</w:t>
      </w:r>
      <w:r w:rsidRPr="00523623">
        <w:rPr>
          <w:rFonts w:ascii="Times New Roman" w:eastAsia="Times New Roman" w:hAnsi="Times New Roman" w:cs="Times New Roman"/>
          <w:b/>
          <w:sz w:val="28"/>
          <w:szCs w:val="24"/>
          <w:lang w:eastAsia="ru-RU"/>
        </w:rPr>
        <w:t xml:space="preserve"> </w:t>
      </w:r>
      <w:r w:rsidRPr="00523623">
        <w:rPr>
          <w:rFonts w:ascii="Times New Roman" w:eastAsia="Times New Roman" w:hAnsi="Times New Roman" w:cs="Times New Roman"/>
          <w:sz w:val="28"/>
          <w:szCs w:val="24"/>
          <w:lang w:eastAsia="ru-RU"/>
        </w:rPr>
        <w:t xml:space="preserve">единиц. </w:t>
      </w:r>
      <w:r w:rsidR="002F36C6">
        <w:rPr>
          <w:rFonts w:ascii="Times New Roman" w:eastAsia="Times New Roman" w:hAnsi="Times New Roman" w:cs="Times New Roman"/>
          <w:sz w:val="28"/>
          <w:szCs w:val="24"/>
          <w:lang w:eastAsia="ru-RU"/>
        </w:rPr>
        <w:t>Число</w:t>
      </w:r>
      <w:r w:rsidRPr="00523623">
        <w:rPr>
          <w:rFonts w:ascii="Times New Roman" w:eastAsia="Times New Roman" w:hAnsi="Times New Roman" w:cs="Times New Roman"/>
          <w:sz w:val="28"/>
          <w:szCs w:val="24"/>
          <w:lang w:eastAsia="ru-RU"/>
        </w:rPr>
        <w:t xml:space="preserve"> участников составляет 2</w:t>
      </w:r>
      <w:r w:rsidR="00B95C71">
        <w:rPr>
          <w:rFonts w:ascii="Times New Roman" w:eastAsia="Times New Roman" w:hAnsi="Times New Roman" w:cs="Times New Roman"/>
          <w:sz w:val="28"/>
          <w:szCs w:val="24"/>
          <w:lang w:eastAsia="ru-RU"/>
        </w:rPr>
        <w:t>30</w:t>
      </w:r>
      <w:r w:rsidRPr="00523623">
        <w:rPr>
          <w:rFonts w:ascii="Times New Roman" w:eastAsia="Times New Roman" w:hAnsi="Times New Roman" w:cs="Times New Roman"/>
          <w:sz w:val="28"/>
          <w:szCs w:val="24"/>
          <w:lang w:eastAsia="ru-RU"/>
        </w:rPr>
        <w:t xml:space="preserve"> человек.</w:t>
      </w:r>
    </w:p>
    <w:p w:rsidR="00523623" w:rsidRPr="00523623" w:rsidRDefault="00523623" w:rsidP="00BC6786">
      <w:pPr>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lastRenderedPageBreak/>
        <w:t>Действующие в Тацинском РДК объединения охватывают различные категории населения:</w:t>
      </w:r>
    </w:p>
    <w:p w:rsidR="002F36C6" w:rsidRDefault="002F36C6" w:rsidP="00523623">
      <w:pPr>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w:t>
      </w:r>
      <w:r w:rsidR="00523623" w:rsidRPr="00523623">
        <w:rPr>
          <w:rFonts w:ascii="Times New Roman" w:eastAsia="Times New Roman" w:hAnsi="Times New Roman" w:cs="Times New Roman"/>
          <w:sz w:val="28"/>
          <w:szCs w:val="24"/>
          <w:lang w:eastAsia="ru-RU"/>
        </w:rPr>
        <w:t xml:space="preserve"> </w:t>
      </w:r>
      <w:r w:rsidR="0065263F">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 xml:space="preserve">Клуб по организации  проектной деятельности </w:t>
      </w:r>
      <w:r w:rsidR="00523623" w:rsidRPr="00523623">
        <w:rPr>
          <w:rFonts w:ascii="Times New Roman" w:eastAsia="Times New Roman" w:hAnsi="Times New Roman" w:cs="Times New Roman"/>
          <w:b/>
          <w:sz w:val="28"/>
          <w:szCs w:val="24"/>
          <w:lang w:eastAsia="ru-RU"/>
        </w:rPr>
        <w:t>«</w:t>
      </w:r>
      <w:r w:rsidR="00523623" w:rsidRPr="00523623">
        <w:rPr>
          <w:rFonts w:ascii="Times New Roman" w:eastAsia="Times New Roman" w:hAnsi="Times New Roman" w:cs="Times New Roman"/>
          <w:sz w:val="28"/>
          <w:szCs w:val="24"/>
          <w:lang w:eastAsia="ru-RU"/>
        </w:rPr>
        <w:t>Самый умный</w:t>
      </w:r>
      <w:r w:rsidR="00B95C71">
        <w:rPr>
          <w:rFonts w:ascii="Times New Roman" w:eastAsia="Times New Roman" w:hAnsi="Times New Roman" w:cs="Times New Roman"/>
          <w:b/>
          <w:sz w:val="28"/>
          <w:szCs w:val="24"/>
          <w:lang w:eastAsia="ru-RU"/>
        </w:rPr>
        <w:t>»</w:t>
      </w:r>
    </w:p>
    <w:p w:rsidR="002F36C6" w:rsidRPr="002F36C6" w:rsidRDefault="002F36C6" w:rsidP="00523623">
      <w:pPr>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 </w:t>
      </w:r>
      <w:r w:rsidR="0065263F">
        <w:rPr>
          <w:rFonts w:ascii="Times New Roman" w:eastAsia="Times New Roman" w:hAnsi="Times New Roman" w:cs="Times New Roman"/>
          <w:b/>
          <w:sz w:val="28"/>
          <w:szCs w:val="24"/>
          <w:lang w:eastAsia="ru-RU"/>
        </w:rPr>
        <w:t xml:space="preserve">  </w:t>
      </w:r>
      <w:r w:rsidRPr="002F36C6">
        <w:rPr>
          <w:rFonts w:ascii="Times New Roman" w:eastAsia="Times New Roman" w:hAnsi="Times New Roman" w:cs="Times New Roman"/>
          <w:sz w:val="28"/>
          <w:szCs w:val="24"/>
          <w:lang w:eastAsia="ru-RU"/>
        </w:rPr>
        <w:t>К</w:t>
      </w:r>
      <w:r>
        <w:rPr>
          <w:rFonts w:ascii="Times New Roman" w:eastAsia="Times New Roman" w:hAnsi="Times New Roman" w:cs="Times New Roman"/>
          <w:sz w:val="28"/>
          <w:szCs w:val="24"/>
          <w:lang w:eastAsia="ru-RU"/>
        </w:rPr>
        <w:t>луб любителей народной песни (от 40-60 лет)</w:t>
      </w:r>
    </w:p>
    <w:p w:rsidR="002F36C6" w:rsidRDefault="002F36C6" w:rsidP="002F36C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   </w:t>
      </w:r>
      <w:r w:rsidRPr="002F36C6">
        <w:rPr>
          <w:rFonts w:ascii="Times New Roman" w:eastAsia="Times New Roman" w:hAnsi="Times New Roman" w:cs="Times New Roman"/>
          <w:sz w:val="28"/>
          <w:szCs w:val="24"/>
          <w:lang w:eastAsia="ru-RU"/>
        </w:rPr>
        <w:t>К</w:t>
      </w:r>
      <w:r w:rsidR="00523623" w:rsidRPr="00523623">
        <w:rPr>
          <w:rFonts w:ascii="Times New Roman" w:eastAsia="Times New Roman" w:hAnsi="Times New Roman" w:cs="Times New Roman"/>
          <w:sz w:val="28"/>
          <w:szCs w:val="24"/>
          <w:lang w:eastAsia="ru-RU"/>
        </w:rPr>
        <w:t xml:space="preserve">луб </w:t>
      </w:r>
      <w:r w:rsidR="00523623" w:rsidRPr="00523623">
        <w:rPr>
          <w:rFonts w:ascii="Times New Roman" w:eastAsia="Times New Roman" w:hAnsi="Times New Roman" w:cs="Times New Roman"/>
          <w:b/>
          <w:sz w:val="28"/>
          <w:szCs w:val="24"/>
          <w:lang w:eastAsia="ru-RU"/>
        </w:rPr>
        <w:t>«</w:t>
      </w:r>
      <w:r w:rsidR="00523623" w:rsidRPr="00523623">
        <w:rPr>
          <w:rFonts w:ascii="Times New Roman" w:eastAsia="Times New Roman" w:hAnsi="Times New Roman" w:cs="Times New Roman"/>
          <w:sz w:val="28"/>
          <w:szCs w:val="24"/>
          <w:lang w:eastAsia="ru-RU"/>
        </w:rPr>
        <w:t>Ветеран» для людей пожил</w:t>
      </w:r>
      <w:r>
        <w:rPr>
          <w:rFonts w:ascii="Times New Roman" w:eastAsia="Times New Roman" w:hAnsi="Times New Roman" w:cs="Times New Roman"/>
          <w:sz w:val="28"/>
          <w:szCs w:val="24"/>
          <w:lang w:eastAsia="ru-RU"/>
        </w:rPr>
        <w:t>ого возраста (от 60 до 90 лет).</w:t>
      </w:r>
    </w:p>
    <w:p w:rsidR="00523623" w:rsidRDefault="002F36C6" w:rsidP="002F36C6">
      <w:pPr>
        <w:spacing w:after="0"/>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 xml:space="preserve">Хорошей традицией клуба стало чествование юбиляров. Участники клуба  задействованы в районных мероприятиях совместно с работниками культуры, ездят с концертами по микрорайонам станицы и по селам района. За </w:t>
      </w:r>
      <w:proofErr w:type="gramStart"/>
      <w:r w:rsidR="00523623" w:rsidRPr="00523623">
        <w:rPr>
          <w:rFonts w:ascii="Times New Roman" w:eastAsia="Times New Roman" w:hAnsi="Times New Roman" w:cs="Times New Roman"/>
          <w:sz w:val="28"/>
          <w:szCs w:val="24"/>
          <w:lang w:eastAsia="ru-RU"/>
        </w:rPr>
        <w:t>последние</w:t>
      </w:r>
      <w:proofErr w:type="gramEnd"/>
      <w:r w:rsidR="00523623" w:rsidRPr="00523623">
        <w:rPr>
          <w:rFonts w:ascii="Times New Roman" w:eastAsia="Times New Roman" w:hAnsi="Times New Roman" w:cs="Times New Roman"/>
          <w:sz w:val="28"/>
          <w:szCs w:val="24"/>
          <w:lang w:eastAsia="ru-RU"/>
        </w:rPr>
        <w:t xml:space="preserve"> 3 года произошло обновление клуба новыми участниками. Можно сказать, что, к сожалению, клуб молодеет, ведь уходят из жизни ветераны.</w:t>
      </w:r>
    </w:p>
    <w:p w:rsidR="00605009" w:rsidRPr="00523623" w:rsidRDefault="00605009" w:rsidP="002F36C6">
      <w:pPr>
        <w:spacing w:after="0"/>
        <w:ind w:left="284" w:hanging="284"/>
        <w:jc w:val="both"/>
        <w:rPr>
          <w:rFonts w:ascii="Times New Roman" w:eastAsia="Times New Roman" w:hAnsi="Times New Roman" w:cs="Times New Roman"/>
          <w:b/>
          <w:sz w:val="28"/>
          <w:szCs w:val="24"/>
          <w:lang w:eastAsia="ru-RU"/>
        </w:rPr>
      </w:pP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Клуб «Поверь в себя» - клуб люде</w:t>
      </w:r>
      <w:r>
        <w:rPr>
          <w:rFonts w:ascii="Times New Roman" w:eastAsia="Times New Roman" w:hAnsi="Times New Roman" w:cs="Times New Roman"/>
          <w:sz w:val="28"/>
          <w:szCs w:val="24"/>
          <w:lang w:eastAsia="ru-RU"/>
        </w:rPr>
        <w:t xml:space="preserve">й с ограниченными возможностями. </w:t>
      </w:r>
      <w:r w:rsidR="00523623" w:rsidRPr="00523623">
        <w:rPr>
          <w:rFonts w:ascii="Times New Roman" w:eastAsia="Times New Roman" w:hAnsi="Times New Roman" w:cs="Times New Roman"/>
          <w:sz w:val="28"/>
          <w:szCs w:val="24"/>
          <w:lang w:eastAsia="ru-RU"/>
        </w:rPr>
        <w:t xml:space="preserve">Посещают клуб люди различного возраста (от 25 до 60 лет), объединенные общим недугом. Они учатся  друг у друга преодолевать трудности, радоваться жизни несмотря ни на что. Некоторые участники этого клуба принимают участие в концертах: читают стихи, поют. На их заседания часто приходят представители социальных служб района. </w:t>
      </w: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 xml:space="preserve">Клуб социальных работников </w:t>
      </w:r>
      <w:r w:rsidR="00523623" w:rsidRPr="00523623">
        <w:rPr>
          <w:rFonts w:ascii="Times New Roman" w:eastAsia="Times New Roman" w:hAnsi="Times New Roman" w:cs="Times New Roman"/>
          <w:b/>
          <w:sz w:val="28"/>
          <w:szCs w:val="24"/>
          <w:lang w:eastAsia="ru-RU"/>
        </w:rPr>
        <w:t>«</w:t>
      </w:r>
      <w:r w:rsidR="00523623" w:rsidRPr="00523623">
        <w:rPr>
          <w:rFonts w:ascii="Times New Roman" w:eastAsia="Times New Roman" w:hAnsi="Times New Roman" w:cs="Times New Roman"/>
          <w:sz w:val="28"/>
          <w:szCs w:val="24"/>
          <w:lang w:eastAsia="ru-RU"/>
        </w:rPr>
        <w:t>Лада</w:t>
      </w:r>
      <w:r w:rsidR="00523623" w:rsidRPr="00523623">
        <w:rPr>
          <w:rFonts w:ascii="Times New Roman" w:eastAsia="Times New Roman" w:hAnsi="Times New Roman" w:cs="Times New Roman"/>
          <w:b/>
          <w:sz w:val="28"/>
          <w:szCs w:val="24"/>
          <w:lang w:eastAsia="ru-RU"/>
        </w:rPr>
        <w:t>» (</w:t>
      </w:r>
      <w:r w:rsidR="00523623" w:rsidRPr="00523623">
        <w:rPr>
          <w:rFonts w:ascii="Times New Roman" w:eastAsia="Times New Roman" w:hAnsi="Times New Roman" w:cs="Times New Roman"/>
          <w:sz w:val="28"/>
          <w:szCs w:val="24"/>
          <w:lang w:eastAsia="ru-RU"/>
        </w:rPr>
        <w:t>возраст от 30 до 50 лет). На заседаниях клуба очень часто проводятся конкурсы профессионального мастерства, победители которых получают переходной кубок, да и простое общение даёт хороший результат, позволяет отвлечься от проблем.</w:t>
      </w: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 xml:space="preserve">Детский клуб любителей танцев </w:t>
      </w:r>
      <w:r w:rsidR="00523623" w:rsidRPr="00523623">
        <w:rPr>
          <w:rFonts w:ascii="Times New Roman" w:eastAsia="Times New Roman" w:hAnsi="Times New Roman" w:cs="Times New Roman"/>
          <w:b/>
          <w:sz w:val="28"/>
          <w:szCs w:val="24"/>
          <w:lang w:eastAsia="ru-RU"/>
        </w:rPr>
        <w:t>«</w:t>
      </w:r>
      <w:r w:rsidR="00523623" w:rsidRPr="00523623">
        <w:rPr>
          <w:rFonts w:ascii="Times New Roman" w:eastAsia="Times New Roman" w:hAnsi="Times New Roman" w:cs="Times New Roman"/>
          <w:sz w:val="28"/>
          <w:szCs w:val="24"/>
          <w:lang w:eastAsia="ru-RU"/>
        </w:rPr>
        <w:t>Каприз</w:t>
      </w:r>
      <w:r>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Клуб существует уже несколько лет. Его посе</w:t>
      </w:r>
      <w:r>
        <w:rPr>
          <w:rFonts w:ascii="Times New Roman" w:eastAsia="Times New Roman" w:hAnsi="Times New Roman" w:cs="Times New Roman"/>
          <w:sz w:val="28"/>
          <w:szCs w:val="24"/>
          <w:lang w:eastAsia="ru-RU"/>
        </w:rPr>
        <w:t>щают</w:t>
      </w:r>
      <w:r w:rsidR="00523623" w:rsidRPr="00523623">
        <w:rPr>
          <w:rFonts w:ascii="Times New Roman" w:eastAsia="Times New Roman" w:hAnsi="Times New Roman" w:cs="Times New Roman"/>
          <w:sz w:val="28"/>
          <w:szCs w:val="24"/>
          <w:lang w:eastAsia="ru-RU"/>
        </w:rPr>
        <w:t xml:space="preserve"> – дети от 8 до 12 лет. Для участников проводятся дневные дискотеки, на которых звучат различные танцевальные ритмы.</w:t>
      </w: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523623" w:rsidRPr="0052362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К</w:t>
      </w:r>
      <w:r w:rsidR="00523623" w:rsidRPr="00523623">
        <w:rPr>
          <w:rFonts w:ascii="Times New Roman" w:eastAsia="Times New Roman" w:hAnsi="Times New Roman" w:cs="Times New Roman"/>
          <w:sz w:val="28"/>
          <w:szCs w:val="24"/>
          <w:lang w:eastAsia="ru-RU"/>
        </w:rPr>
        <w:t xml:space="preserve">луб спортивного танца </w:t>
      </w:r>
      <w:r w:rsidR="00523623" w:rsidRPr="00523623">
        <w:rPr>
          <w:rFonts w:ascii="Times New Roman" w:eastAsia="Times New Roman" w:hAnsi="Times New Roman" w:cs="Times New Roman"/>
          <w:b/>
          <w:sz w:val="28"/>
          <w:szCs w:val="24"/>
          <w:lang w:eastAsia="ru-RU"/>
        </w:rPr>
        <w:t>«</w:t>
      </w:r>
      <w:proofErr w:type="spellStart"/>
      <w:r w:rsidR="00523623" w:rsidRPr="00523623">
        <w:rPr>
          <w:rFonts w:ascii="Times New Roman" w:eastAsia="Times New Roman" w:hAnsi="Times New Roman" w:cs="Times New Roman"/>
          <w:sz w:val="28"/>
          <w:szCs w:val="24"/>
          <w:lang w:eastAsia="ru-RU"/>
        </w:rPr>
        <w:t>Батл</w:t>
      </w:r>
      <w:proofErr w:type="spellEnd"/>
      <w:r w:rsidR="00523623" w:rsidRPr="00523623">
        <w:rPr>
          <w:rFonts w:ascii="Times New Roman" w:eastAsia="Times New Roman" w:hAnsi="Times New Roman" w:cs="Times New Roman"/>
          <w:sz w:val="28"/>
          <w:szCs w:val="24"/>
          <w:lang w:eastAsia="ru-RU"/>
        </w:rPr>
        <w:t xml:space="preserve"> – </w:t>
      </w:r>
      <w:proofErr w:type="spellStart"/>
      <w:r w:rsidR="00523623" w:rsidRPr="00523623">
        <w:rPr>
          <w:rFonts w:ascii="Times New Roman" w:eastAsia="Times New Roman" w:hAnsi="Times New Roman" w:cs="Times New Roman"/>
          <w:sz w:val="28"/>
          <w:szCs w:val="24"/>
          <w:lang w:eastAsia="ru-RU"/>
        </w:rPr>
        <w:t>стайл</w:t>
      </w:r>
      <w:proofErr w:type="spellEnd"/>
      <w:r w:rsidR="00523623" w:rsidRPr="00523623">
        <w:rPr>
          <w:rFonts w:ascii="Times New Roman" w:eastAsia="Times New Roman" w:hAnsi="Times New Roman" w:cs="Times New Roman"/>
          <w:b/>
          <w:sz w:val="28"/>
          <w:szCs w:val="24"/>
          <w:lang w:eastAsia="ru-RU"/>
        </w:rPr>
        <w:t>»</w:t>
      </w:r>
      <w:r>
        <w:rPr>
          <w:rFonts w:ascii="Times New Roman" w:eastAsia="Times New Roman" w:hAnsi="Times New Roman" w:cs="Times New Roman"/>
          <w:sz w:val="28"/>
          <w:szCs w:val="24"/>
          <w:lang w:eastAsia="ru-RU"/>
        </w:rPr>
        <w:t xml:space="preserve"> для детей от 10 до 14 лет. </w:t>
      </w:r>
      <w:r w:rsidR="00523623" w:rsidRPr="00523623">
        <w:rPr>
          <w:rFonts w:ascii="Times New Roman" w:eastAsia="Times New Roman" w:hAnsi="Times New Roman" w:cs="Times New Roman"/>
          <w:sz w:val="28"/>
          <w:szCs w:val="24"/>
          <w:lang w:eastAsia="ru-RU"/>
        </w:rPr>
        <w:t>Члены клуба являются неизменными участниками всех молодёжных программ, конкурсов и фестивалей.</w:t>
      </w: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Детский  патриотический клуб «Защитник Отечества. Участники клуба регулярно принимают участие в уборке территории у памятников  погибшим  воинам Великой Отечественной войны. Ребята дежурят в Почетных караулах во время митингов Памяти и скорби, являются неизменными участниками автопробега, посвященного Тацинскому танковому  рейду. В этом году ребята приняли активное участие в акции «Георгиевская ленточка».</w:t>
      </w:r>
    </w:p>
    <w:p w:rsidR="00523623"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w:t>
      </w:r>
      <w:r w:rsidR="00523623" w:rsidRPr="00523623">
        <w:rPr>
          <w:rFonts w:ascii="Times New Roman" w:eastAsia="Times New Roman" w:hAnsi="Times New Roman" w:cs="Times New Roman"/>
          <w:sz w:val="28"/>
          <w:szCs w:val="24"/>
          <w:lang w:eastAsia="ru-RU"/>
        </w:rPr>
        <w:t>Клуб любителей песни</w:t>
      </w:r>
      <w:r w:rsidR="00523623" w:rsidRPr="00523623">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«С песней по жизни»</w:t>
      </w:r>
      <w:r w:rsidR="00523623" w:rsidRPr="00523623">
        <w:rPr>
          <w:rFonts w:ascii="Times New Roman" w:eastAsia="Times New Roman" w:hAnsi="Times New Roman" w:cs="Times New Roman"/>
          <w:sz w:val="28"/>
          <w:szCs w:val="24"/>
          <w:lang w:eastAsia="ru-RU"/>
        </w:rPr>
        <w:t>. Клуб существует четыре года, за это время участники клуба провели множество любительских концертов, участвовали в мини-концертах по микрорайонам и заслужили любовь зрителей пожилого возраста.</w:t>
      </w:r>
    </w:p>
    <w:p w:rsidR="002F36C6" w:rsidRPr="00523623" w:rsidRDefault="002F36C6" w:rsidP="002F36C6">
      <w:pPr>
        <w:ind w:left="284"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23623" w:rsidRPr="00523623">
        <w:rPr>
          <w:rFonts w:ascii="Times New Roman" w:eastAsia="Times New Roman" w:hAnsi="Times New Roman" w:cs="Times New Roman"/>
          <w:sz w:val="28"/>
          <w:szCs w:val="24"/>
          <w:lang w:eastAsia="ru-RU"/>
        </w:rPr>
        <w:t>Клуб любителей театра</w:t>
      </w:r>
      <w:r w:rsidR="00523623" w:rsidRPr="00523623">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 xml:space="preserve">«Маска» для детей до 14 лет. </w:t>
      </w:r>
      <w:r w:rsidR="00523623" w:rsidRPr="00523623">
        <w:rPr>
          <w:rFonts w:ascii="Times New Roman" w:eastAsia="Times New Roman" w:hAnsi="Times New Roman" w:cs="Times New Roman"/>
          <w:sz w:val="28"/>
          <w:szCs w:val="24"/>
          <w:lang w:eastAsia="ru-RU"/>
        </w:rPr>
        <w:t>Члены данного клубного формирования неизменно являются участниками всех театрализованных представлений на Масленицу, Рождество, День победы, День станицы.</w:t>
      </w:r>
    </w:p>
    <w:p w:rsidR="00523623" w:rsidRPr="0065263F" w:rsidRDefault="005116F2" w:rsidP="0065263F">
      <w:pPr>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 xml:space="preserve"> </w:t>
      </w:r>
    </w:p>
    <w:p w:rsidR="00523623" w:rsidRPr="00523623" w:rsidRDefault="00523623" w:rsidP="00523623">
      <w:pPr>
        <w:keepNext/>
        <w:spacing w:after="0" w:line="240" w:lineRule="auto"/>
        <w:jc w:val="center"/>
        <w:outlineLvl w:val="3"/>
        <w:rPr>
          <w:rFonts w:ascii="Times New Roman" w:eastAsia="Times New Roman" w:hAnsi="Times New Roman" w:cs="Times New Roman"/>
          <w:b/>
          <w:bCs/>
          <w:sz w:val="28"/>
          <w:szCs w:val="24"/>
          <w:lang w:eastAsia="ru-RU"/>
        </w:rPr>
      </w:pPr>
      <w:r w:rsidRPr="00523623">
        <w:rPr>
          <w:rFonts w:ascii="Times New Roman" w:eastAsia="Times New Roman" w:hAnsi="Times New Roman" w:cs="Times New Roman"/>
          <w:b/>
          <w:bCs/>
          <w:sz w:val="28"/>
          <w:szCs w:val="24"/>
          <w:lang w:eastAsia="ru-RU"/>
        </w:rPr>
        <w:t>7. Работа учреждения по оказанию</w:t>
      </w:r>
    </w:p>
    <w:p w:rsidR="00523623" w:rsidRPr="00523623" w:rsidRDefault="00523623" w:rsidP="00523623">
      <w:pPr>
        <w:spacing w:after="0" w:line="240" w:lineRule="auto"/>
        <w:jc w:val="center"/>
        <w:rPr>
          <w:rFonts w:ascii="Times New Roman" w:eastAsia="Times New Roman" w:hAnsi="Times New Roman" w:cs="Times New Roman"/>
          <w:b/>
          <w:bCs/>
          <w:sz w:val="28"/>
          <w:szCs w:val="24"/>
          <w:lang w:eastAsia="ru-RU"/>
        </w:rPr>
      </w:pPr>
      <w:r w:rsidRPr="00523623">
        <w:rPr>
          <w:rFonts w:ascii="Times New Roman" w:eastAsia="Times New Roman" w:hAnsi="Times New Roman" w:cs="Times New Roman"/>
          <w:sz w:val="24"/>
          <w:szCs w:val="24"/>
          <w:lang w:eastAsia="ru-RU"/>
        </w:rPr>
        <w:t xml:space="preserve"> </w:t>
      </w:r>
      <w:r w:rsidRPr="00523623">
        <w:rPr>
          <w:rFonts w:ascii="Times New Roman" w:eastAsia="Times New Roman" w:hAnsi="Times New Roman" w:cs="Times New Roman"/>
          <w:b/>
          <w:sz w:val="28"/>
          <w:szCs w:val="28"/>
          <w:lang w:eastAsia="ru-RU"/>
        </w:rPr>
        <w:t>платных услуг, предоставляемых населению муниципальным учреждением</w:t>
      </w:r>
      <w:r w:rsidRPr="00523623">
        <w:rPr>
          <w:rFonts w:ascii="Times New Roman" w:eastAsia="Times New Roman" w:hAnsi="Times New Roman" w:cs="Times New Roman"/>
          <w:sz w:val="24"/>
          <w:szCs w:val="24"/>
          <w:lang w:eastAsia="ru-RU"/>
        </w:rPr>
        <w:t xml:space="preserve"> </w:t>
      </w:r>
      <w:r w:rsidRPr="00523623">
        <w:rPr>
          <w:rFonts w:ascii="Times New Roman" w:eastAsia="Times New Roman" w:hAnsi="Times New Roman" w:cs="Times New Roman"/>
          <w:b/>
          <w:bCs/>
          <w:sz w:val="28"/>
          <w:szCs w:val="24"/>
          <w:lang w:eastAsia="ru-RU"/>
        </w:rPr>
        <w:t>культуры «Районный Дом культуры Тацинского района»</w:t>
      </w:r>
    </w:p>
    <w:p w:rsidR="00523623" w:rsidRPr="00523623" w:rsidRDefault="00523623" w:rsidP="00523623">
      <w:pPr>
        <w:spacing w:after="0" w:line="240" w:lineRule="auto"/>
        <w:jc w:val="center"/>
        <w:rPr>
          <w:rFonts w:ascii="Times New Roman" w:eastAsia="Times New Roman" w:hAnsi="Times New Roman" w:cs="Times New Roman"/>
          <w:b/>
          <w:bCs/>
          <w:sz w:val="28"/>
          <w:szCs w:val="24"/>
          <w:lang w:eastAsia="ru-RU"/>
        </w:rPr>
      </w:pPr>
    </w:p>
    <w:p w:rsidR="00523623" w:rsidRPr="00523623" w:rsidRDefault="0065263F" w:rsidP="0065263F">
      <w:pPr>
        <w:spacing w:after="0" w:line="240" w:lineRule="auto"/>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523623" w:rsidRPr="00523623">
        <w:rPr>
          <w:rFonts w:ascii="Times New Roman" w:eastAsia="Times New Roman" w:hAnsi="Times New Roman" w:cs="Times New Roman"/>
          <w:bCs/>
          <w:sz w:val="28"/>
          <w:szCs w:val="24"/>
          <w:lang w:eastAsia="ru-RU"/>
        </w:rPr>
        <w:t>Перечень платных услуг, оказываемых МБУК «РДК Тацинского района»:</w:t>
      </w:r>
    </w:p>
    <w:p w:rsidR="0065263F" w:rsidRPr="0065263F" w:rsidRDefault="00523623" w:rsidP="0065263F">
      <w:pPr>
        <w:pStyle w:val="a5"/>
        <w:numPr>
          <w:ilvl w:val="0"/>
          <w:numId w:val="17"/>
        </w:numPr>
        <w:spacing w:after="0" w:line="240" w:lineRule="auto"/>
        <w:jc w:val="both"/>
        <w:rPr>
          <w:rFonts w:ascii="Times New Roman" w:eastAsia="Times New Roman" w:hAnsi="Times New Roman" w:cs="Times New Roman"/>
          <w:sz w:val="28"/>
          <w:szCs w:val="28"/>
          <w:lang w:eastAsia="ru-RU"/>
        </w:rPr>
      </w:pPr>
      <w:proofErr w:type="gramStart"/>
      <w:r w:rsidRPr="0065263F">
        <w:rPr>
          <w:rFonts w:ascii="Times New Roman" w:eastAsia="Times New Roman" w:hAnsi="Times New Roman" w:cs="Times New Roman"/>
          <w:sz w:val="28"/>
          <w:szCs w:val="28"/>
          <w:lang w:eastAsia="ru-RU"/>
        </w:rPr>
        <w:t>Организация и проведение вечеров отдыха, танцевальных и других вечеров, праздников, встреч, гражданских и семейных обрядов, литературно-музыкальных гостиных, балов, дискотек, концертов, спектаклей, фестивалей, конкурсов и других культурно-досуговых мероприятий, в том числе по заявкам организаций, предприятий и отдельных граждан.</w:t>
      </w:r>
      <w:proofErr w:type="gramEnd"/>
    </w:p>
    <w:p w:rsidR="0065263F" w:rsidRPr="0065263F" w:rsidRDefault="00523623" w:rsidP="0065263F">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 xml:space="preserve">Предоставление оркестров, ансамблей, самодеятельных художественных </w:t>
      </w:r>
      <w:r w:rsidR="0065263F" w:rsidRPr="0065263F">
        <w:rPr>
          <w:rFonts w:ascii="Times New Roman" w:eastAsia="Times New Roman" w:hAnsi="Times New Roman" w:cs="Times New Roman"/>
          <w:sz w:val="28"/>
          <w:szCs w:val="28"/>
          <w:lang w:eastAsia="ru-RU"/>
        </w:rPr>
        <w:t xml:space="preserve"> </w:t>
      </w:r>
    </w:p>
    <w:p w:rsidR="0065263F" w:rsidRDefault="0065263F" w:rsidP="0065263F">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3623" w:rsidRPr="00523623">
        <w:rPr>
          <w:rFonts w:ascii="Times New Roman" w:eastAsia="Times New Roman" w:hAnsi="Times New Roman" w:cs="Times New Roman"/>
          <w:sz w:val="28"/>
          <w:szCs w:val="28"/>
          <w:lang w:eastAsia="ru-RU"/>
        </w:rPr>
        <w:t xml:space="preserve">коллективов и отдельных исполнителей </w:t>
      </w:r>
      <w:proofErr w:type="gramStart"/>
      <w:r w:rsidR="00523623" w:rsidRPr="00523623">
        <w:rPr>
          <w:rFonts w:ascii="Times New Roman" w:eastAsia="Times New Roman" w:hAnsi="Times New Roman" w:cs="Times New Roman"/>
          <w:sz w:val="28"/>
          <w:szCs w:val="28"/>
          <w:lang w:eastAsia="ru-RU"/>
        </w:rPr>
        <w:t>для</w:t>
      </w:r>
      <w:proofErr w:type="gramEnd"/>
      <w:r w:rsidR="00523623" w:rsidRPr="00523623">
        <w:rPr>
          <w:rFonts w:ascii="Times New Roman" w:eastAsia="Times New Roman" w:hAnsi="Times New Roman" w:cs="Times New Roman"/>
          <w:sz w:val="28"/>
          <w:szCs w:val="28"/>
          <w:lang w:eastAsia="ru-RU"/>
        </w:rPr>
        <w:t xml:space="preserve"> семейных и гражданских </w:t>
      </w:r>
    </w:p>
    <w:p w:rsidR="0065263F" w:rsidRDefault="0065263F" w:rsidP="0065263F">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3623" w:rsidRPr="00523623">
        <w:rPr>
          <w:rFonts w:ascii="Times New Roman" w:eastAsia="Times New Roman" w:hAnsi="Times New Roman" w:cs="Times New Roman"/>
          <w:sz w:val="28"/>
          <w:szCs w:val="28"/>
          <w:lang w:eastAsia="ru-RU"/>
        </w:rPr>
        <w:t>праздников и торжеств.</w:t>
      </w:r>
    </w:p>
    <w:p w:rsidR="0065263F" w:rsidRPr="0065263F" w:rsidRDefault="00523623" w:rsidP="0065263F">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Обучение в</w:t>
      </w:r>
      <w:r w:rsidR="0065263F" w:rsidRPr="0065263F">
        <w:rPr>
          <w:rFonts w:ascii="Times New Roman" w:eastAsia="Times New Roman" w:hAnsi="Times New Roman" w:cs="Times New Roman"/>
          <w:sz w:val="28"/>
          <w:szCs w:val="28"/>
          <w:lang w:eastAsia="ru-RU"/>
        </w:rPr>
        <w:t xml:space="preserve"> коллективах, студиях, кружках.</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Оказание консультативной, методической и организационно-творческой помощи в подготовке и проведении культурно-досуговых мероприятий.</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Предоставление услуг по прокату сценических костюмов, культурного и другого инвентаря, С</w:t>
      </w:r>
      <w:proofErr w:type="gramStart"/>
      <w:r w:rsidRPr="0065263F">
        <w:rPr>
          <w:rFonts w:ascii="Times New Roman" w:eastAsia="Times New Roman" w:hAnsi="Times New Roman" w:cs="Times New Roman"/>
          <w:sz w:val="28"/>
          <w:szCs w:val="28"/>
          <w:lang w:val="en-US" w:eastAsia="ru-RU"/>
        </w:rPr>
        <w:t>D</w:t>
      </w:r>
      <w:proofErr w:type="gramEnd"/>
      <w:r w:rsidRPr="0065263F">
        <w:rPr>
          <w:rFonts w:ascii="Times New Roman" w:eastAsia="Times New Roman" w:hAnsi="Times New Roman" w:cs="Times New Roman"/>
          <w:sz w:val="28"/>
          <w:szCs w:val="28"/>
          <w:lang w:eastAsia="ru-RU"/>
        </w:rPr>
        <w:t>-дисков с записями отечественных и зарубежных музыкальных и художественных произведений, звукоусилительной и осветительной аппаратуры и другого профильного оборудования.</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Организация и проведение ярмарок, лотерей, аукционов, выставок-продаж.</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Кинопрокат, кинопоказы, совместные цирковые представления, кинообслуживание и видеообслуживание организаций и населения.</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Создание и реализация предметов декоративно-прикладного искусства.</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Ремонт и настройка музыкальных инструментов.</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Издательская деятельность.</w:t>
      </w:r>
    </w:p>
    <w:p w:rsidR="0065263F"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Изготовление фонограмм, видеороликов, презентаций.</w:t>
      </w:r>
    </w:p>
    <w:p w:rsidR="00523623" w:rsidRDefault="00523623" w:rsidP="00523623">
      <w:pPr>
        <w:pStyle w:val="a5"/>
        <w:numPr>
          <w:ilvl w:val="0"/>
          <w:numId w:val="17"/>
        </w:numPr>
        <w:spacing w:after="0" w:line="240" w:lineRule="auto"/>
        <w:jc w:val="both"/>
        <w:rPr>
          <w:rFonts w:ascii="Times New Roman" w:eastAsia="Times New Roman" w:hAnsi="Times New Roman" w:cs="Times New Roman"/>
          <w:sz w:val="28"/>
          <w:szCs w:val="28"/>
          <w:lang w:eastAsia="ru-RU"/>
        </w:rPr>
      </w:pPr>
      <w:r w:rsidRPr="0065263F">
        <w:rPr>
          <w:rFonts w:ascii="Times New Roman" w:eastAsia="Times New Roman" w:hAnsi="Times New Roman" w:cs="Times New Roman"/>
          <w:sz w:val="28"/>
          <w:szCs w:val="28"/>
          <w:lang w:eastAsia="ru-RU"/>
        </w:rPr>
        <w:t>Концертная деятельность.</w:t>
      </w:r>
    </w:p>
    <w:p w:rsidR="0065263F" w:rsidRDefault="0065263F" w:rsidP="0065263F">
      <w:pPr>
        <w:spacing w:after="0" w:line="240" w:lineRule="auto"/>
        <w:jc w:val="both"/>
        <w:rPr>
          <w:rFonts w:ascii="Times New Roman" w:eastAsia="Times New Roman" w:hAnsi="Times New Roman" w:cs="Times New Roman"/>
          <w:sz w:val="28"/>
          <w:szCs w:val="28"/>
          <w:lang w:eastAsia="ru-RU"/>
        </w:rPr>
      </w:pPr>
    </w:p>
    <w:p w:rsidR="00605009" w:rsidRDefault="00605009" w:rsidP="0065263F">
      <w:pPr>
        <w:spacing w:after="0" w:line="240" w:lineRule="auto"/>
        <w:jc w:val="both"/>
        <w:rPr>
          <w:rFonts w:ascii="Times New Roman" w:eastAsia="Times New Roman" w:hAnsi="Times New Roman" w:cs="Times New Roman"/>
          <w:sz w:val="28"/>
          <w:szCs w:val="28"/>
          <w:lang w:eastAsia="ru-RU"/>
        </w:rPr>
      </w:pPr>
    </w:p>
    <w:p w:rsidR="00605009" w:rsidRDefault="00605009" w:rsidP="0065263F">
      <w:pPr>
        <w:spacing w:after="0" w:line="240" w:lineRule="auto"/>
        <w:jc w:val="both"/>
        <w:rPr>
          <w:rFonts w:ascii="Times New Roman" w:eastAsia="Times New Roman" w:hAnsi="Times New Roman" w:cs="Times New Roman"/>
          <w:sz w:val="28"/>
          <w:szCs w:val="28"/>
          <w:lang w:eastAsia="ru-RU"/>
        </w:rPr>
      </w:pPr>
    </w:p>
    <w:p w:rsidR="00523623" w:rsidRPr="00523623" w:rsidRDefault="00523623" w:rsidP="005116F2">
      <w:pPr>
        <w:spacing w:after="0" w:line="240" w:lineRule="auto"/>
        <w:ind w:firstLine="660"/>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lastRenderedPageBreak/>
        <w:t>Наиболее востребованные услуги:</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цирковые представления, театры ростовых кукол;</w:t>
      </w:r>
    </w:p>
    <w:p w:rsidR="00523623" w:rsidRPr="00523623" w:rsidRDefault="00523623" w:rsidP="0065263F">
      <w:pPr>
        <w:spacing w:after="0" w:line="240" w:lineRule="auto"/>
        <w:ind w:left="284" w:hanging="284"/>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предоставление услуг по прокату С</w:t>
      </w:r>
      <w:proofErr w:type="gramStart"/>
      <w:r w:rsidRPr="00523623">
        <w:rPr>
          <w:rFonts w:ascii="Times New Roman" w:eastAsia="Times New Roman" w:hAnsi="Times New Roman" w:cs="Times New Roman"/>
          <w:sz w:val="28"/>
          <w:szCs w:val="28"/>
          <w:lang w:val="en-US" w:eastAsia="ru-RU"/>
        </w:rPr>
        <w:t>D</w:t>
      </w:r>
      <w:proofErr w:type="gramEnd"/>
      <w:r w:rsidRPr="00523623">
        <w:rPr>
          <w:rFonts w:ascii="Times New Roman" w:eastAsia="Times New Roman" w:hAnsi="Times New Roman" w:cs="Times New Roman"/>
          <w:sz w:val="28"/>
          <w:szCs w:val="28"/>
          <w:lang w:eastAsia="ru-RU"/>
        </w:rPr>
        <w:t>-дисков с записями отечественных и зарубежных музыкальных и художественных произведений, звукоусилительной и осветительной аппаратуры и другого профильного оборудования;</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ремонт и настройка музыкальных инструментов;</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изготовление фонограмм, видеороликов, презентаций;</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концертная деятельность.</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w:t>
      </w:r>
      <w:r w:rsidR="005116F2">
        <w:rPr>
          <w:rFonts w:ascii="Times New Roman" w:eastAsia="Times New Roman" w:hAnsi="Times New Roman" w:cs="Times New Roman"/>
          <w:sz w:val="28"/>
          <w:szCs w:val="28"/>
          <w:lang w:eastAsia="ru-RU"/>
        </w:rPr>
        <w:tab/>
      </w:r>
      <w:r w:rsidRPr="00523623">
        <w:rPr>
          <w:rFonts w:ascii="Times New Roman" w:eastAsia="Times New Roman" w:hAnsi="Times New Roman" w:cs="Times New Roman"/>
          <w:sz w:val="28"/>
          <w:szCs w:val="28"/>
          <w:lang w:eastAsia="ru-RU"/>
        </w:rPr>
        <w:t>В 2016 году число мероприятий на платной основе составило 11</w:t>
      </w:r>
      <w:r w:rsidR="005116F2">
        <w:rPr>
          <w:rFonts w:ascii="Times New Roman" w:eastAsia="Times New Roman" w:hAnsi="Times New Roman" w:cs="Times New Roman"/>
          <w:sz w:val="28"/>
          <w:szCs w:val="28"/>
          <w:lang w:eastAsia="ru-RU"/>
        </w:rPr>
        <w:t>9</w:t>
      </w:r>
      <w:r w:rsidRPr="00523623">
        <w:rPr>
          <w:rFonts w:ascii="Times New Roman" w:eastAsia="Times New Roman" w:hAnsi="Times New Roman" w:cs="Times New Roman"/>
          <w:sz w:val="28"/>
          <w:szCs w:val="28"/>
          <w:lang w:eastAsia="ru-RU"/>
        </w:rPr>
        <w:t xml:space="preserve">. </w:t>
      </w:r>
    </w:p>
    <w:p w:rsidR="00523623" w:rsidRPr="00523623" w:rsidRDefault="0065263F" w:rsidP="00523623">
      <w:pPr>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Э</w:t>
      </w:r>
      <w:r w:rsidR="00523623" w:rsidRPr="00523623">
        <w:rPr>
          <w:rFonts w:ascii="Times New Roman" w:eastAsia="Times New Roman" w:hAnsi="Times New Roman" w:cs="Times New Roman"/>
          <w:sz w:val="28"/>
          <w:szCs w:val="28"/>
          <w:lang w:eastAsia="ru-RU"/>
        </w:rPr>
        <w:t>то дискотеки для молодежи (средняя посещаемость до 40 человек)</w:t>
      </w:r>
      <w:r>
        <w:rPr>
          <w:rFonts w:ascii="Times New Roman" w:eastAsia="Times New Roman" w:hAnsi="Times New Roman" w:cs="Times New Roman"/>
          <w:sz w:val="28"/>
          <w:szCs w:val="28"/>
          <w:lang w:eastAsia="ru-RU"/>
        </w:rPr>
        <w:t>, новогодние театрализованные представления для детей</w:t>
      </w:r>
      <w:r w:rsidR="00523623" w:rsidRPr="00523623">
        <w:rPr>
          <w:rFonts w:ascii="Times New Roman" w:eastAsia="Times New Roman" w:hAnsi="Times New Roman" w:cs="Times New Roman"/>
          <w:sz w:val="28"/>
          <w:szCs w:val="28"/>
          <w:lang w:eastAsia="ru-RU"/>
        </w:rPr>
        <w:t>. А также совместные мероприятия (цирков</w:t>
      </w:r>
      <w:r>
        <w:rPr>
          <w:rFonts w:ascii="Times New Roman" w:eastAsia="Times New Roman" w:hAnsi="Times New Roman" w:cs="Times New Roman"/>
          <w:sz w:val="28"/>
          <w:szCs w:val="28"/>
          <w:lang w:eastAsia="ru-RU"/>
        </w:rPr>
        <w:t xml:space="preserve">ые представления, киносеансы). </w:t>
      </w:r>
      <w:r w:rsidR="00523623" w:rsidRPr="00523623">
        <w:rPr>
          <w:rFonts w:ascii="Times New Roman" w:eastAsia="Times New Roman" w:hAnsi="Times New Roman" w:cs="Times New Roman"/>
          <w:sz w:val="28"/>
          <w:szCs w:val="28"/>
          <w:lang w:eastAsia="ru-RU"/>
        </w:rPr>
        <w:t xml:space="preserve">Анализ данных по оказанным платным услугам показывает, что  количество платных мероприятий и число их посетителей по сравнению с 2015 г. не увеличилась, а осталось на прежнем уровне, потому что сохраняется проблема трудного социального положения у населения в селе, низкий уровень заработной платы, безработица, работа вахтовым методом. </w:t>
      </w:r>
    </w:p>
    <w:p w:rsidR="00523623" w:rsidRDefault="00523623"/>
    <w:p w:rsidR="00523623" w:rsidRPr="00523623" w:rsidRDefault="00523623" w:rsidP="005116F2">
      <w:pPr>
        <w:tabs>
          <w:tab w:val="left" w:pos="0"/>
        </w:tabs>
        <w:spacing w:after="0"/>
        <w:contextualSpacing/>
        <w:jc w:val="center"/>
        <w:rPr>
          <w:rFonts w:ascii="Times New Roman" w:eastAsia="Times New Roman" w:hAnsi="Times New Roman" w:cs="Times New Roman"/>
          <w:b/>
          <w:sz w:val="28"/>
          <w:szCs w:val="28"/>
          <w:lang w:eastAsia="ru-RU"/>
        </w:rPr>
      </w:pPr>
      <w:r w:rsidRPr="00523623">
        <w:rPr>
          <w:rFonts w:ascii="Times New Roman" w:eastAsia="Times New Roman" w:hAnsi="Times New Roman" w:cs="Times New Roman"/>
          <w:b/>
          <w:sz w:val="28"/>
          <w:szCs w:val="28"/>
          <w:lang w:eastAsia="ru-RU"/>
        </w:rPr>
        <w:t>8. Инновационные формы культур</w:t>
      </w:r>
      <w:r w:rsidR="005116F2">
        <w:rPr>
          <w:rFonts w:ascii="Times New Roman" w:eastAsia="Times New Roman" w:hAnsi="Times New Roman" w:cs="Times New Roman"/>
          <w:b/>
          <w:sz w:val="28"/>
          <w:szCs w:val="28"/>
          <w:lang w:eastAsia="ru-RU"/>
        </w:rPr>
        <w:t>но-массовой работы РДК в 2016 г</w:t>
      </w:r>
    </w:p>
    <w:p w:rsidR="00523623" w:rsidRPr="00523623" w:rsidRDefault="00523623" w:rsidP="00523623">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Calibri" w:hAnsi="Times New Roman" w:cs="Times New Roman"/>
          <w:sz w:val="28"/>
          <w:szCs w:val="28"/>
          <w:lang w:eastAsia="ru-RU"/>
        </w:rPr>
        <w:t xml:space="preserve">Внедрение в культурно-досуговую сферу инноваций и новых технологий способствуют повышению творческой активности населения и  участников самодеятельности.   </w:t>
      </w:r>
    </w:p>
    <w:p w:rsidR="00523623" w:rsidRPr="0065263F" w:rsidRDefault="00523623" w:rsidP="0065263F">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В 2016 году задача - внедрение инновацион</w:t>
      </w:r>
      <w:r w:rsidR="0065263F">
        <w:rPr>
          <w:rFonts w:ascii="Times New Roman" w:eastAsia="Times New Roman" w:hAnsi="Times New Roman" w:cs="Times New Roman"/>
          <w:sz w:val="28"/>
          <w:szCs w:val="28"/>
          <w:lang w:eastAsia="ru-RU"/>
        </w:rPr>
        <w:t>ных форм работы была выполнена.</w:t>
      </w:r>
    </w:p>
    <w:p w:rsidR="007E6DD7" w:rsidRPr="00523623" w:rsidRDefault="00523623" w:rsidP="005116F2">
      <w:pPr>
        <w:snapToGrid w:val="0"/>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Новым в 2016 году для работников Районного Дома культуры стало:</w:t>
      </w:r>
    </w:p>
    <w:p w:rsidR="00523623" w:rsidRDefault="00523623" w:rsidP="00523623">
      <w:pPr>
        <w:numPr>
          <w:ilvl w:val="0"/>
          <w:numId w:val="12"/>
        </w:numPr>
        <w:snapToGrid w:val="0"/>
        <w:spacing w:after="0" w:line="240" w:lineRule="auto"/>
        <w:ind w:left="426" w:hanging="426"/>
        <w:contextualSpacing/>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Проведение районного фестиваля стилизованных площадок «Весна идет!» В рамках фестиваля были выставлены стилизованные площадки, посетив которые можно было узнать больше об истории родного края, окунуться в атмосферу военного времени, попасть в сказочную деревню Простоквашино, попробовать свои силы в спортивно-туристическом лагере; организованы музейные выставки,   выступление самодеятельных коллективов, выставка мастеров ДПИ. </w:t>
      </w:r>
    </w:p>
    <w:p w:rsidR="0078523E" w:rsidRPr="00523623" w:rsidRDefault="0078523E" w:rsidP="0078523E">
      <w:pPr>
        <w:snapToGrid w:val="0"/>
        <w:spacing w:after="0" w:line="240" w:lineRule="auto"/>
        <w:ind w:left="426"/>
        <w:contextualSpacing/>
        <w:jc w:val="both"/>
        <w:rPr>
          <w:rFonts w:ascii="Times New Roman" w:eastAsia="Times New Roman" w:hAnsi="Times New Roman" w:cs="Times New Roman"/>
          <w:sz w:val="28"/>
          <w:szCs w:val="28"/>
          <w:lang w:eastAsia="ru-RU"/>
        </w:rPr>
      </w:pPr>
    </w:p>
    <w:p w:rsidR="00523623" w:rsidRPr="00523623" w:rsidRDefault="00523623" w:rsidP="00523623">
      <w:pPr>
        <w:snapToGrid w:val="0"/>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noProof/>
          <w:sz w:val="28"/>
          <w:szCs w:val="28"/>
          <w:lang w:eastAsia="ru-RU"/>
        </w:rPr>
        <w:drawing>
          <wp:inline distT="0" distB="0" distL="0" distR="0" wp14:anchorId="0F16A0B7" wp14:editId="722043DA">
            <wp:extent cx="2795588" cy="1863725"/>
            <wp:effectExtent l="19050" t="19050" r="24130" b="22225"/>
            <wp:docPr id="54" name="Рисунок 54" descr="C:\Users\ПКПК\Pictures\день колхозника 2016\ипподром весна ид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ПК\Pictures\день колхозника 2016\ипподром весна идет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8980" cy="1865986"/>
                    </a:xfrm>
                    <a:prstGeom prst="rect">
                      <a:avLst/>
                    </a:prstGeom>
                    <a:noFill/>
                    <a:ln>
                      <a:solidFill>
                        <a:schemeClr val="tx1"/>
                      </a:solidFill>
                    </a:ln>
                  </pic:spPr>
                </pic:pic>
              </a:graphicData>
            </a:graphic>
          </wp:inline>
        </w:drawing>
      </w:r>
      <w:r w:rsidRPr="00523623">
        <w:rPr>
          <w:rFonts w:ascii="Times New Roman" w:eastAsia="Times New Roman" w:hAnsi="Times New Roman" w:cs="Times New Roman"/>
          <w:sz w:val="28"/>
          <w:szCs w:val="28"/>
          <w:lang w:eastAsia="ru-RU"/>
        </w:rPr>
        <w:t xml:space="preserve"> </w:t>
      </w:r>
      <w:r w:rsidRPr="00523623">
        <w:rPr>
          <w:rFonts w:ascii="Times New Roman" w:eastAsia="Times New Roman" w:hAnsi="Times New Roman" w:cs="Times New Roman"/>
          <w:noProof/>
          <w:sz w:val="28"/>
          <w:szCs w:val="28"/>
          <w:lang w:eastAsia="ru-RU"/>
        </w:rPr>
        <w:drawing>
          <wp:inline distT="0" distB="0" distL="0" distR="0" wp14:anchorId="5AD7E4F3" wp14:editId="2777278E">
            <wp:extent cx="2771775" cy="1847850"/>
            <wp:effectExtent l="19050" t="19050" r="9525" b="19050"/>
            <wp:docPr id="55" name="Рисунок 55" descr="C:\Users\ПКПК\Pictures\день колхозника 2016\ипподром весна ид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ПК\Pictures\день колхозника 2016\ипподром весна идет 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0294" cy="1846863"/>
                    </a:xfrm>
                    <a:prstGeom prst="rect">
                      <a:avLst/>
                    </a:prstGeom>
                    <a:noFill/>
                    <a:ln>
                      <a:solidFill>
                        <a:schemeClr val="tx1"/>
                      </a:solidFill>
                    </a:ln>
                  </pic:spPr>
                </pic:pic>
              </a:graphicData>
            </a:graphic>
          </wp:inline>
        </w:drawing>
      </w:r>
    </w:p>
    <w:p w:rsidR="00523623" w:rsidRPr="005116F2" w:rsidRDefault="00523623" w:rsidP="005116F2">
      <w:pPr>
        <w:snapToGrid w:val="0"/>
        <w:spacing w:after="0" w:line="240" w:lineRule="auto"/>
        <w:contextualSpacing/>
        <w:jc w:val="center"/>
        <w:rPr>
          <w:rFonts w:ascii="Times New Roman" w:eastAsia="Times New Roman" w:hAnsi="Times New Roman" w:cs="Times New Roman"/>
          <w:b/>
          <w:i/>
          <w:sz w:val="28"/>
          <w:szCs w:val="28"/>
          <w:lang w:eastAsia="ru-RU"/>
        </w:rPr>
      </w:pPr>
      <w:r w:rsidRPr="00523623">
        <w:rPr>
          <w:rFonts w:ascii="Times New Roman" w:eastAsia="Times New Roman" w:hAnsi="Times New Roman" w:cs="Times New Roman"/>
          <w:b/>
          <w:i/>
          <w:sz w:val="28"/>
          <w:szCs w:val="28"/>
          <w:lang w:eastAsia="ru-RU"/>
        </w:rPr>
        <w:t>Импро</w:t>
      </w:r>
      <w:r w:rsidR="005116F2">
        <w:rPr>
          <w:rFonts w:ascii="Times New Roman" w:eastAsia="Times New Roman" w:hAnsi="Times New Roman" w:cs="Times New Roman"/>
          <w:b/>
          <w:i/>
          <w:sz w:val="28"/>
          <w:szCs w:val="28"/>
          <w:lang w:eastAsia="ru-RU"/>
        </w:rPr>
        <w:t>визированные палаточные городки</w:t>
      </w:r>
    </w:p>
    <w:p w:rsidR="00523623" w:rsidRDefault="00523623" w:rsidP="007E6DD7">
      <w:pPr>
        <w:numPr>
          <w:ilvl w:val="0"/>
          <w:numId w:val="12"/>
        </w:numPr>
        <w:snapToGrid w:val="0"/>
        <w:spacing w:after="0" w:line="240" w:lineRule="auto"/>
        <w:ind w:left="426" w:hanging="426"/>
        <w:contextualSpacing/>
        <w:jc w:val="both"/>
        <w:rPr>
          <w:rFonts w:ascii="Times New Roman" w:eastAsia="Times New Roman" w:hAnsi="Times New Roman" w:cs="Times New Roman"/>
          <w:sz w:val="28"/>
          <w:szCs w:val="28"/>
          <w:lang w:eastAsia="ru-RU"/>
        </w:rPr>
      </w:pPr>
      <w:proofErr w:type="gramStart"/>
      <w:r w:rsidRPr="00523623">
        <w:rPr>
          <w:rFonts w:ascii="Times New Roman" w:eastAsia="Times New Roman" w:hAnsi="Times New Roman" w:cs="Times New Roman"/>
          <w:sz w:val="28"/>
          <w:szCs w:val="28"/>
          <w:lang w:eastAsia="ru-RU"/>
        </w:rPr>
        <w:lastRenderedPageBreak/>
        <w:t>Проведение совместных выездов агиткультбригады и районной меж поселенческой центральной библиотекой в поселения района с мероприятиями, посвященными Году кино в России.</w:t>
      </w:r>
      <w:proofErr w:type="gramEnd"/>
      <w:r w:rsidRPr="00523623">
        <w:rPr>
          <w:rFonts w:ascii="Times New Roman" w:eastAsia="Times New Roman" w:hAnsi="Times New Roman" w:cs="Times New Roman"/>
          <w:sz w:val="28"/>
          <w:szCs w:val="28"/>
          <w:lang w:eastAsia="ru-RU"/>
        </w:rPr>
        <w:t xml:space="preserve">  Жителям хуторов была предложена программа, состоящая из экскурса в историю создания мультфильмов и кино.</w:t>
      </w:r>
    </w:p>
    <w:p w:rsidR="007E6DD7" w:rsidRPr="00523623" w:rsidRDefault="007E6DD7" w:rsidP="007E6DD7">
      <w:pPr>
        <w:snapToGrid w:val="0"/>
        <w:spacing w:after="0" w:line="240" w:lineRule="auto"/>
        <w:ind w:left="426"/>
        <w:contextualSpacing/>
        <w:jc w:val="both"/>
        <w:rPr>
          <w:rFonts w:ascii="Times New Roman" w:eastAsia="Times New Roman" w:hAnsi="Times New Roman" w:cs="Times New Roman"/>
          <w:sz w:val="28"/>
          <w:szCs w:val="28"/>
          <w:lang w:eastAsia="ru-RU"/>
        </w:rPr>
      </w:pPr>
    </w:p>
    <w:p w:rsidR="00523623" w:rsidRPr="00523623" w:rsidRDefault="00523623" w:rsidP="005116F2">
      <w:pPr>
        <w:snapToGrid w:val="0"/>
        <w:spacing w:after="0" w:line="240" w:lineRule="auto"/>
        <w:contextualSpacing/>
        <w:rPr>
          <w:rFonts w:ascii="Times New Roman" w:eastAsia="Times New Roman" w:hAnsi="Times New Roman" w:cs="Times New Roman"/>
          <w:sz w:val="28"/>
          <w:szCs w:val="28"/>
          <w:lang w:eastAsia="ru-RU"/>
        </w:rPr>
      </w:pPr>
      <w:r w:rsidRPr="00523623">
        <w:rPr>
          <w:rFonts w:ascii="Times New Roman" w:eastAsia="Times New Roman" w:hAnsi="Times New Roman" w:cs="Times New Roman"/>
          <w:noProof/>
          <w:sz w:val="28"/>
          <w:szCs w:val="28"/>
          <w:lang w:eastAsia="ru-RU"/>
        </w:rPr>
        <w:drawing>
          <wp:inline distT="0" distB="0" distL="0" distR="0" wp14:anchorId="21352DEE" wp14:editId="102FD7E9">
            <wp:extent cx="2838450" cy="1703070"/>
            <wp:effectExtent l="19050" t="19050" r="19050" b="11430"/>
            <wp:docPr id="56" name="Рисунок 56" descr="F:\кино\Год кино 2016\Фото10\20160329_12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ино\Год кино 2016\Фото10\20160329_1243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9540" cy="1709724"/>
                    </a:xfrm>
                    <a:prstGeom prst="rect">
                      <a:avLst/>
                    </a:prstGeom>
                    <a:noFill/>
                    <a:ln>
                      <a:solidFill>
                        <a:schemeClr val="tx1"/>
                      </a:solidFill>
                    </a:ln>
                  </pic:spPr>
                </pic:pic>
              </a:graphicData>
            </a:graphic>
          </wp:inline>
        </w:drawing>
      </w:r>
      <w:r w:rsidRPr="00523623">
        <w:rPr>
          <w:rFonts w:ascii="Times New Roman" w:eastAsia="Times New Roman" w:hAnsi="Times New Roman" w:cs="Times New Roman"/>
          <w:sz w:val="28"/>
          <w:szCs w:val="28"/>
          <w:lang w:eastAsia="ru-RU"/>
        </w:rPr>
        <w:t xml:space="preserve"> </w:t>
      </w:r>
      <w:r w:rsidRPr="00523623">
        <w:rPr>
          <w:rFonts w:ascii="Times New Roman" w:eastAsia="Times New Roman" w:hAnsi="Times New Roman" w:cs="Times New Roman"/>
          <w:noProof/>
          <w:sz w:val="28"/>
          <w:szCs w:val="28"/>
          <w:lang w:eastAsia="ru-RU"/>
        </w:rPr>
        <w:drawing>
          <wp:inline distT="0" distB="0" distL="0" distR="0" wp14:anchorId="167AADF5" wp14:editId="7B705F33">
            <wp:extent cx="2879725" cy="1727835"/>
            <wp:effectExtent l="19050" t="19050" r="15875" b="24765"/>
            <wp:docPr id="57" name="Рисунок 57" descr="F:\кино\Год кино 2016\Фото10\20160329_13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ино\Год кино 2016\Фото10\20160329_1306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1265" cy="1728759"/>
                    </a:xfrm>
                    <a:prstGeom prst="rect">
                      <a:avLst/>
                    </a:prstGeom>
                    <a:noFill/>
                    <a:ln>
                      <a:solidFill>
                        <a:schemeClr val="tx1"/>
                      </a:solidFill>
                    </a:ln>
                  </pic:spPr>
                </pic:pic>
              </a:graphicData>
            </a:graphic>
          </wp:inline>
        </w:drawing>
      </w:r>
    </w:p>
    <w:p w:rsidR="0065263F" w:rsidRPr="00523623" w:rsidRDefault="00523623" w:rsidP="005116F2">
      <w:pPr>
        <w:snapToGrid w:val="0"/>
        <w:spacing w:after="0" w:line="240" w:lineRule="auto"/>
        <w:contextualSpacing/>
        <w:jc w:val="center"/>
        <w:rPr>
          <w:rFonts w:ascii="Times New Roman" w:eastAsia="Times New Roman" w:hAnsi="Times New Roman" w:cs="Times New Roman"/>
          <w:b/>
          <w:i/>
          <w:sz w:val="28"/>
          <w:szCs w:val="28"/>
          <w:lang w:eastAsia="ru-RU"/>
        </w:rPr>
      </w:pPr>
      <w:r w:rsidRPr="00523623">
        <w:rPr>
          <w:rFonts w:ascii="Times New Roman" w:eastAsia="Times New Roman" w:hAnsi="Times New Roman" w:cs="Times New Roman"/>
          <w:b/>
          <w:i/>
          <w:sz w:val="28"/>
          <w:szCs w:val="28"/>
          <w:lang w:eastAsia="ru-RU"/>
        </w:rPr>
        <w:t>История создания мультфильмов «Из книжки в мультик»</w:t>
      </w:r>
    </w:p>
    <w:p w:rsidR="00523623" w:rsidRDefault="0065263F" w:rsidP="0065263F">
      <w:pPr>
        <w:pStyle w:val="a5"/>
        <w:numPr>
          <w:ilvl w:val="0"/>
          <w:numId w:val="12"/>
        </w:numPr>
        <w:spacing w:after="0"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Проведение сольной концертной программы «Народного самодеятельного коллектива» вокальной группы «Раздолье», в рамках фестиваля казачьей культуры и быта «Три Спаса на Дону».</w:t>
      </w:r>
    </w:p>
    <w:p w:rsidR="0065263F" w:rsidRDefault="0065263F" w:rsidP="0065263F">
      <w:pPr>
        <w:pStyle w:val="a5"/>
        <w:spacing w:after="0" w:line="240" w:lineRule="auto"/>
        <w:ind w:left="426"/>
        <w:rPr>
          <w:rFonts w:ascii="Times New Roman" w:eastAsia="Calibri" w:hAnsi="Times New Roman" w:cs="Times New Roman"/>
          <w:sz w:val="28"/>
          <w:szCs w:val="28"/>
        </w:rPr>
      </w:pPr>
    </w:p>
    <w:p w:rsidR="0065263F" w:rsidRPr="0065263F" w:rsidRDefault="0088687D" w:rsidP="0065263F">
      <w:pPr>
        <w:pStyle w:val="a5"/>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pict>
          <v:shape id="_x0000_i1025" type="#_x0000_t75" style="width:223.5pt;height:126pt">
            <v:imagedata r:id="rId41" o:title="DSC02071"/>
          </v:shape>
        </w:pict>
      </w:r>
      <w:r w:rsidR="0065263F">
        <w:rPr>
          <w:rFonts w:ascii="Times New Roman" w:eastAsia="Calibri" w:hAnsi="Times New Roman" w:cs="Times New Roman"/>
          <w:sz w:val="28"/>
          <w:szCs w:val="28"/>
        </w:rPr>
        <w:t xml:space="preserve">  </w:t>
      </w:r>
      <w:r>
        <w:rPr>
          <w:rFonts w:ascii="Times New Roman" w:eastAsia="Calibri" w:hAnsi="Times New Roman" w:cs="Times New Roman"/>
          <w:sz w:val="28"/>
          <w:szCs w:val="28"/>
        </w:rPr>
        <w:pict>
          <v:shape id="_x0000_i1026" type="#_x0000_t75" style="width:225pt;height:126pt">
            <v:imagedata r:id="rId42" o:title="DSC02080"/>
          </v:shape>
        </w:pict>
      </w:r>
    </w:p>
    <w:p w:rsidR="00936F40" w:rsidRPr="00936F40" w:rsidRDefault="00936F40" w:rsidP="00936F40">
      <w:pPr>
        <w:spacing w:after="0" w:line="240" w:lineRule="auto"/>
        <w:jc w:val="center"/>
        <w:rPr>
          <w:rFonts w:ascii="Times New Roman" w:hAnsi="Times New Roman" w:cs="Times New Roman"/>
          <w:b/>
          <w:i/>
          <w:sz w:val="28"/>
          <w:szCs w:val="28"/>
        </w:rPr>
      </w:pPr>
      <w:r w:rsidRPr="00936F40">
        <w:rPr>
          <w:rFonts w:ascii="Times New Roman" w:hAnsi="Times New Roman" w:cs="Times New Roman"/>
          <w:b/>
          <w:i/>
          <w:sz w:val="28"/>
          <w:szCs w:val="28"/>
        </w:rPr>
        <w:t xml:space="preserve">Фрагменты выступления «Народного самодеятельного коллектива» </w:t>
      </w:r>
    </w:p>
    <w:p w:rsidR="00523623" w:rsidRDefault="00936F40" w:rsidP="00936F40">
      <w:pPr>
        <w:spacing w:after="0" w:line="240" w:lineRule="auto"/>
        <w:jc w:val="center"/>
        <w:rPr>
          <w:rFonts w:ascii="Times New Roman" w:hAnsi="Times New Roman" w:cs="Times New Roman"/>
          <w:b/>
          <w:i/>
          <w:sz w:val="28"/>
          <w:szCs w:val="28"/>
        </w:rPr>
      </w:pPr>
      <w:r w:rsidRPr="00936F40">
        <w:rPr>
          <w:rFonts w:ascii="Times New Roman" w:hAnsi="Times New Roman" w:cs="Times New Roman"/>
          <w:b/>
          <w:i/>
          <w:sz w:val="28"/>
          <w:szCs w:val="28"/>
        </w:rPr>
        <w:t>вокальной группы «Раздолье»</w:t>
      </w:r>
      <w:r>
        <w:rPr>
          <w:rFonts w:ascii="Times New Roman" w:hAnsi="Times New Roman" w:cs="Times New Roman"/>
          <w:b/>
          <w:i/>
          <w:sz w:val="28"/>
          <w:szCs w:val="28"/>
        </w:rPr>
        <w:t>, на фестивале казачьей</w:t>
      </w:r>
    </w:p>
    <w:p w:rsidR="00936F40" w:rsidRDefault="00936F40" w:rsidP="00936F4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культуры и быта «Три Спаса на Дону»</w:t>
      </w:r>
    </w:p>
    <w:p w:rsidR="00936F40" w:rsidRPr="00936F40" w:rsidRDefault="00936F40" w:rsidP="005116F2">
      <w:pPr>
        <w:spacing w:after="0"/>
        <w:rPr>
          <w:rFonts w:ascii="Times New Roman" w:hAnsi="Times New Roman" w:cs="Times New Roman"/>
          <w:b/>
          <w:i/>
          <w:sz w:val="28"/>
          <w:szCs w:val="28"/>
        </w:rPr>
      </w:pPr>
    </w:p>
    <w:p w:rsidR="00523623" w:rsidRPr="00523623" w:rsidRDefault="00523623" w:rsidP="00936F40">
      <w:pPr>
        <w:tabs>
          <w:tab w:val="left" w:pos="567"/>
        </w:tabs>
        <w:spacing w:after="0"/>
        <w:ind w:left="567" w:hanging="567"/>
        <w:contextualSpacing/>
        <w:jc w:val="center"/>
        <w:rPr>
          <w:rFonts w:ascii="Times New Roman" w:eastAsia="Times New Roman" w:hAnsi="Times New Roman" w:cs="Times New Roman"/>
          <w:b/>
          <w:sz w:val="28"/>
          <w:szCs w:val="28"/>
          <w:lang w:eastAsia="ru-RU"/>
        </w:rPr>
      </w:pPr>
      <w:r w:rsidRPr="00523623">
        <w:rPr>
          <w:rFonts w:ascii="Times New Roman" w:eastAsia="Times New Roman" w:hAnsi="Times New Roman" w:cs="Times New Roman"/>
          <w:b/>
          <w:sz w:val="28"/>
          <w:szCs w:val="28"/>
          <w:lang w:eastAsia="ru-RU"/>
        </w:rPr>
        <w:t xml:space="preserve">9. Деятельность по изучению спроса на услуги культурно-досуговых </w:t>
      </w:r>
      <w:r w:rsidR="00936F40">
        <w:rPr>
          <w:rFonts w:ascii="Times New Roman" w:eastAsia="Times New Roman" w:hAnsi="Times New Roman" w:cs="Times New Roman"/>
          <w:b/>
          <w:sz w:val="28"/>
          <w:szCs w:val="28"/>
          <w:lang w:eastAsia="ru-RU"/>
        </w:rPr>
        <w:t xml:space="preserve"> </w:t>
      </w:r>
      <w:r w:rsidRPr="00523623">
        <w:rPr>
          <w:rFonts w:ascii="Times New Roman" w:eastAsia="Times New Roman" w:hAnsi="Times New Roman" w:cs="Times New Roman"/>
          <w:b/>
          <w:sz w:val="28"/>
          <w:szCs w:val="28"/>
          <w:lang w:eastAsia="ru-RU"/>
        </w:rPr>
        <w:t>учреждений (социологические исследования), выводы, применение на практике. Изменения, связанные с внедрением результатов социологических исследований.</w:t>
      </w:r>
    </w:p>
    <w:p w:rsidR="00523623" w:rsidRPr="00523623" w:rsidRDefault="00523623" w:rsidP="00523623">
      <w:pPr>
        <w:tabs>
          <w:tab w:val="left" w:pos="0"/>
        </w:tabs>
        <w:spacing w:after="0" w:line="240" w:lineRule="auto"/>
        <w:jc w:val="both"/>
        <w:rPr>
          <w:rFonts w:ascii="Times New Roman" w:eastAsia="Times New Roman" w:hAnsi="Times New Roman" w:cs="Times New Roman"/>
          <w:sz w:val="28"/>
          <w:szCs w:val="28"/>
          <w:lang w:eastAsia="ru-RU"/>
        </w:rPr>
      </w:pPr>
    </w:p>
    <w:p w:rsidR="00523623" w:rsidRPr="00523623" w:rsidRDefault="00936F40" w:rsidP="00523623">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23623" w:rsidRPr="00523623">
        <w:rPr>
          <w:rFonts w:ascii="Times New Roman" w:eastAsia="Times New Roman" w:hAnsi="Times New Roman" w:cs="Times New Roman"/>
          <w:sz w:val="28"/>
          <w:szCs w:val="28"/>
          <w:lang w:eastAsia="ru-RU"/>
        </w:rPr>
        <w:t xml:space="preserve">Повышение качества и доступности услуг, предоставляемых МБУК «РДК Тацинского района» является одной из его первоочередных задач. При этом особое значение имеет исследование запросов потенциальных потребителей, их отношения к проводимым мероприятиям и к учреждению культуры в целом. </w:t>
      </w:r>
    </w:p>
    <w:p w:rsidR="00523623" w:rsidRPr="00523623" w:rsidRDefault="00936F40" w:rsidP="00523623">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23623" w:rsidRPr="00523623">
        <w:rPr>
          <w:rFonts w:ascii="Times New Roman" w:eastAsia="Times New Roman" w:hAnsi="Times New Roman" w:cs="Times New Roman"/>
          <w:sz w:val="28"/>
          <w:szCs w:val="28"/>
          <w:lang w:eastAsia="ru-RU"/>
        </w:rPr>
        <w:t>Именно в этой связи специалистами РДК производится системный мониторинг своего реального и потенциального потребителя.</w:t>
      </w:r>
    </w:p>
    <w:p w:rsidR="00936F40" w:rsidRDefault="005116F2" w:rsidP="005116F2">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23623" w:rsidRPr="00523623" w:rsidRDefault="00523623" w:rsidP="00E81F37">
      <w:pPr>
        <w:spacing w:after="0" w:line="240" w:lineRule="auto"/>
        <w:jc w:val="center"/>
        <w:rPr>
          <w:rFonts w:ascii="Times New Roman" w:eastAsia="Times New Roman" w:hAnsi="Times New Roman" w:cs="Times New Roman"/>
          <w:sz w:val="28"/>
          <w:szCs w:val="28"/>
          <w:lang w:eastAsia="ru-RU"/>
        </w:rPr>
      </w:pPr>
      <w:r w:rsidRPr="005116F2">
        <w:rPr>
          <w:rFonts w:ascii="Times New Roman" w:eastAsia="Times New Roman" w:hAnsi="Times New Roman" w:cs="Times New Roman"/>
          <w:b/>
          <w:i/>
          <w:sz w:val="28"/>
          <w:szCs w:val="28"/>
          <w:lang w:eastAsia="ru-RU"/>
        </w:rPr>
        <w:lastRenderedPageBreak/>
        <w:t>Мониторинг различных категорий населения</w:t>
      </w:r>
      <w:r w:rsidRPr="00523623">
        <w:rPr>
          <w:rFonts w:ascii="Times New Roman" w:eastAsia="Times New Roman" w:hAnsi="Times New Roman" w:cs="Times New Roman"/>
          <w:sz w:val="28"/>
          <w:szCs w:val="28"/>
          <w:lang w:eastAsia="ru-RU"/>
        </w:rPr>
        <w:t>.</w:t>
      </w:r>
    </w:p>
    <w:tbl>
      <w:tblPr>
        <w:tblpPr w:leftFromText="180" w:rightFromText="180" w:vertAnchor="text" w:horzAnchor="margin" w:tblpY="19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94"/>
        <w:gridCol w:w="1386"/>
        <w:gridCol w:w="1416"/>
        <w:gridCol w:w="1648"/>
        <w:gridCol w:w="1920"/>
      </w:tblGrid>
      <w:tr w:rsidR="00523623" w:rsidRPr="00523623" w:rsidTr="00523623">
        <w:trPr>
          <w:trHeight w:val="62"/>
        </w:trPr>
        <w:tc>
          <w:tcPr>
            <w:tcW w:w="9322" w:type="dxa"/>
            <w:gridSpan w:val="6"/>
          </w:tcPr>
          <w:p w:rsidR="00523623" w:rsidRPr="00523623" w:rsidRDefault="00523623" w:rsidP="00523623">
            <w:pPr>
              <w:spacing w:after="0" w:line="240" w:lineRule="auto"/>
              <w:ind w:right="-1"/>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2016 год</w:t>
            </w:r>
          </w:p>
        </w:tc>
      </w:tr>
      <w:tr w:rsidR="00523623" w:rsidRPr="00523623" w:rsidTr="00523623">
        <w:trPr>
          <w:trHeight w:val="241"/>
        </w:trPr>
        <w:tc>
          <w:tcPr>
            <w:tcW w:w="2952" w:type="dxa"/>
            <w:gridSpan w:val="2"/>
          </w:tcPr>
          <w:p w:rsidR="00523623" w:rsidRPr="00523623" w:rsidRDefault="00523623" w:rsidP="00523623">
            <w:pPr>
              <w:spacing w:after="0" w:line="240" w:lineRule="auto"/>
              <w:ind w:right="-1"/>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молодёжь</w:t>
            </w:r>
          </w:p>
        </w:tc>
        <w:tc>
          <w:tcPr>
            <w:tcW w:w="2802" w:type="dxa"/>
            <w:gridSpan w:val="2"/>
          </w:tcPr>
          <w:p w:rsidR="00523623" w:rsidRPr="00523623" w:rsidRDefault="00523623" w:rsidP="00523623">
            <w:pPr>
              <w:spacing w:after="0" w:line="240" w:lineRule="auto"/>
              <w:ind w:right="-1"/>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дети</w:t>
            </w:r>
          </w:p>
        </w:tc>
        <w:tc>
          <w:tcPr>
            <w:tcW w:w="3568" w:type="dxa"/>
            <w:gridSpan w:val="2"/>
          </w:tcPr>
          <w:p w:rsidR="00523623" w:rsidRPr="00523623" w:rsidRDefault="00523623" w:rsidP="00523623">
            <w:pPr>
              <w:spacing w:after="0" w:line="240" w:lineRule="auto"/>
              <w:ind w:right="-1"/>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взрослое население</w:t>
            </w:r>
          </w:p>
        </w:tc>
      </w:tr>
      <w:tr w:rsidR="00523623" w:rsidRPr="00523623" w:rsidTr="00523623">
        <w:trPr>
          <w:trHeight w:val="241"/>
        </w:trPr>
        <w:tc>
          <w:tcPr>
            <w:tcW w:w="145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цель</w:t>
            </w:r>
          </w:p>
        </w:tc>
        <w:tc>
          <w:tcPr>
            <w:tcW w:w="1494"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тема</w:t>
            </w:r>
          </w:p>
        </w:tc>
        <w:tc>
          <w:tcPr>
            <w:tcW w:w="138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цель</w:t>
            </w:r>
          </w:p>
        </w:tc>
        <w:tc>
          <w:tcPr>
            <w:tcW w:w="141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тема</w:t>
            </w:r>
          </w:p>
        </w:tc>
        <w:tc>
          <w:tcPr>
            <w:tcW w:w="164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цель</w:t>
            </w:r>
          </w:p>
        </w:tc>
        <w:tc>
          <w:tcPr>
            <w:tcW w:w="1920"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тема</w:t>
            </w:r>
          </w:p>
        </w:tc>
      </w:tr>
      <w:tr w:rsidR="00523623" w:rsidRPr="00523623" w:rsidTr="00523623">
        <w:trPr>
          <w:trHeight w:val="1473"/>
        </w:trPr>
        <w:tc>
          <w:tcPr>
            <w:tcW w:w="145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 интересов и организация досуга</w:t>
            </w:r>
          </w:p>
        </w:tc>
        <w:tc>
          <w:tcPr>
            <w:tcW w:w="1494"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«Какую я хочу дискотеку».</w:t>
            </w:r>
          </w:p>
        </w:tc>
        <w:tc>
          <w:tcPr>
            <w:tcW w:w="138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w:t>
            </w:r>
          </w:p>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отношения подростков к ЗОЖ</w:t>
            </w:r>
            <w:r w:rsidRPr="00523623">
              <w:rPr>
                <w:rFonts w:ascii="Calibri" w:eastAsia="Times New Roman" w:hAnsi="Calibri" w:cs="Times New Roman"/>
                <w:sz w:val="24"/>
                <w:szCs w:val="24"/>
                <w:lang w:eastAsia="ru-RU"/>
              </w:rPr>
              <w:t>.</w:t>
            </w:r>
          </w:p>
        </w:tc>
        <w:tc>
          <w:tcPr>
            <w:tcW w:w="141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«Отношение учащегося к наркотикам»</w:t>
            </w:r>
          </w:p>
        </w:tc>
        <w:tc>
          <w:tcPr>
            <w:tcW w:w="164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w:t>
            </w:r>
          </w:p>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отношения населения к культуре других национальностей.</w:t>
            </w:r>
          </w:p>
        </w:tc>
        <w:tc>
          <w:tcPr>
            <w:tcW w:w="1920"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w:t>
            </w:r>
            <w:proofErr w:type="gramStart"/>
            <w:r w:rsidRPr="00523623">
              <w:rPr>
                <w:rFonts w:ascii="Times New Roman" w:eastAsia="Times New Roman" w:hAnsi="Times New Roman" w:cs="Times New Roman"/>
                <w:sz w:val="24"/>
                <w:szCs w:val="24"/>
                <w:lang w:eastAsia="ru-RU"/>
              </w:rPr>
              <w:t>На сколько</w:t>
            </w:r>
            <w:proofErr w:type="gramEnd"/>
            <w:r w:rsidRPr="00523623">
              <w:rPr>
                <w:rFonts w:ascii="Times New Roman" w:eastAsia="Times New Roman" w:hAnsi="Times New Roman" w:cs="Times New Roman"/>
                <w:sz w:val="24"/>
                <w:szCs w:val="24"/>
                <w:lang w:eastAsia="ru-RU"/>
              </w:rPr>
              <w:t xml:space="preserve"> я толерантен?»</w:t>
            </w:r>
          </w:p>
        </w:tc>
      </w:tr>
      <w:tr w:rsidR="00523623" w:rsidRPr="00523623" w:rsidTr="00523623">
        <w:trPr>
          <w:trHeight w:val="1968"/>
        </w:trPr>
        <w:tc>
          <w:tcPr>
            <w:tcW w:w="145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 форм мероприятий интересных для молодёжи</w:t>
            </w:r>
          </w:p>
        </w:tc>
        <w:tc>
          <w:tcPr>
            <w:tcW w:w="1494"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 каком мероприятии ты примешь участие сам»?</w:t>
            </w:r>
          </w:p>
        </w:tc>
        <w:tc>
          <w:tcPr>
            <w:tcW w:w="138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 интереса подростков к организации их досуга</w:t>
            </w:r>
          </w:p>
        </w:tc>
        <w:tc>
          <w:tcPr>
            <w:tcW w:w="1416"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«Каникулы с Домом Культуры».</w:t>
            </w:r>
          </w:p>
        </w:tc>
        <w:tc>
          <w:tcPr>
            <w:tcW w:w="1648"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Выявление</w:t>
            </w:r>
          </w:p>
          <w:p w:rsidR="00523623" w:rsidRPr="00523623" w:rsidRDefault="00523623" w:rsidP="00523623">
            <w:pPr>
              <w:spacing w:after="0" w:line="240" w:lineRule="auto"/>
              <w:contextualSpacing/>
              <w:jc w:val="center"/>
              <w:rPr>
                <w:rFonts w:ascii="Calibri" w:eastAsia="Times New Roman" w:hAnsi="Calibri" w:cs="Times New Roman"/>
                <w:sz w:val="24"/>
                <w:szCs w:val="24"/>
                <w:lang w:eastAsia="ru-RU"/>
              </w:rPr>
            </w:pPr>
            <w:r w:rsidRPr="00523623">
              <w:rPr>
                <w:rFonts w:ascii="Times New Roman" w:eastAsia="Times New Roman" w:hAnsi="Times New Roman" w:cs="Times New Roman"/>
                <w:sz w:val="24"/>
                <w:szCs w:val="24"/>
                <w:lang w:eastAsia="ru-RU"/>
              </w:rPr>
              <w:t>отношения населения к казачьим праздникам</w:t>
            </w:r>
          </w:p>
        </w:tc>
        <w:tc>
          <w:tcPr>
            <w:tcW w:w="1920" w:type="dxa"/>
          </w:tcPr>
          <w:p w:rsidR="00523623" w:rsidRPr="00523623" w:rsidRDefault="00523623" w:rsidP="00523623">
            <w:pPr>
              <w:spacing w:after="0" w:line="240" w:lineRule="auto"/>
              <w:contextualSpacing/>
              <w:jc w:val="center"/>
              <w:rPr>
                <w:rFonts w:ascii="Times New Roman" w:eastAsia="Times New Roman" w:hAnsi="Times New Roman" w:cs="Times New Roman"/>
                <w:sz w:val="24"/>
                <w:szCs w:val="24"/>
                <w:lang w:eastAsia="ru-RU"/>
              </w:rPr>
            </w:pPr>
            <w:r w:rsidRPr="00523623">
              <w:rPr>
                <w:rFonts w:ascii="Times New Roman" w:eastAsia="Times New Roman" w:hAnsi="Times New Roman" w:cs="Times New Roman"/>
                <w:sz w:val="24"/>
                <w:szCs w:val="24"/>
                <w:lang w:eastAsia="ru-RU"/>
              </w:rPr>
              <w:t>«Три Спаса на Дону»</w:t>
            </w:r>
          </w:p>
        </w:tc>
      </w:tr>
    </w:tbl>
    <w:p w:rsidR="00523623" w:rsidRPr="00523623" w:rsidRDefault="00523623" w:rsidP="00523623">
      <w:pPr>
        <w:spacing w:after="0" w:line="240" w:lineRule="auto"/>
        <w:jc w:val="both"/>
        <w:rPr>
          <w:rFonts w:ascii="Times New Roman" w:eastAsia="Times New Roman" w:hAnsi="Times New Roman" w:cs="Times New Roman"/>
          <w:sz w:val="24"/>
          <w:szCs w:val="24"/>
          <w:lang w:eastAsia="ru-RU"/>
        </w:rPr>
      </w:pPr>
    </w:p>
    <w:p w:rsidR="00523623" w:rsidRPr="00523623" w:rsidRDefault="00523623" w:rsidP="00936F40">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Результаты данных исследований показали, что работникам культуры ещё есть над, чем работать. Например, молодёжь не хочет быть просто пассивным зрителем, смотреть готовые мероприятия, они считают присутствие при планировании мероприятий только представителей молодёжного парламента не достаточным. Молодые люди хотят быть инициаторами и непосредственными участниками мероприятий.</w:t>
      </w:r>
    </w:p>
    <w:p w:rsidR="00523623" w:rsidRPr="00523623" w:rsidRDefault="00523623" w:rsidP="00936F40">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Так же в результате исследования выяснилось, что у взрослого населения возрос интерес к народным массовым праздникам.</w:t>
      </w:r>
    </w:p>
    <w:p w:rsidR="00523623" w:rsidRPr="00523623" w:rsidRDefault="00523623" w:rsidP="00936F40">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Несмотря на существующие проблемы, статистические данные свидетельствуют, что учреждения культуры, безусловно востребованы населением из года в год. </w:t>
      </w:r>
    </w:p>
    <w:p w:rsidR="00523623" w:rsidRPr="00523623" w:rsidRDefault="00523623" w:rsidP="00936F40">
      <w:pPr>
        <w:spacing w:after="0" w:line="240" w:lineRule="auto"/>
        <w:ind w:firstLine="708"/>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В 2016 году МБУК «РДК Тацинского района» были проведены следующие мониторинги:</w:t>
      </w:r>
    </w:p>
    <w:p w:rsidR="00523623" w:rsidRPr="00523623" w:rsidRDefault="00523623" w:rsidP="00936F40">
      <w:pPr>
        <w:spacing w:after="0" w:line="240" w:lineRule="auto"/>
        <w:ind w:left="284" w:hanging="284"/>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мониторинг районного конкурса детско-юношеского творчества «Южный ветер»;</w:t>
      </w:r>
    </w:p>
    <w:p w:rsidR="00523623" w:rsidRPr="00523623" w:rsidRDefault="00523623" w:rsidP="00936F40">
      <w:pPr>
        <w:spacing w:after="0" w:line="240" w:lineRule="auto"/>
        <w:ind w:left="284" w:hanging="284"/>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участие учреждений культуры в фестивалях «Весна идет!», «Три Спаса на Дону»;</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анализ досуговой деятельности;</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 xml:space="preserve">- показатели деятельности учреждений культуры за 2016 год и др. </w:t>
      </w:r>
    </w:p>
    <w:p w:rsidR="00523623" w:rsidRPr="00523623" w:rsidRDefault="00523623" w:rsidP="00523623">
      <w:pPr>
        <w:spacing w:after="0" w:line="240" w:lineRule="auto"/>
        <w:jc w:val="both"/>
        <w:rPr>
          <w:rFonts w:ascii="Times New Roman" w:eastAsia="Times New Roman" w:hAnsi="Times New Roman" w:cs="Times New Roman"/>
          <w:sz w:val="28"/>
          <w:szCs w:val="28"/>
          <w:lang w:eastAsia="ru-RU"/>
        </w:rPr>
      </w:pPr>
    </w:p>
    <w:p w:rsidR="00523623" w:rsidRPr="00523623" w:rsidRDefault="00523623" w:rsidP="00936F40">
      <w:pPr>
        <w:spacing w:after="0" w:line="240" w:lineRule="auto"/>
        <w:ind w:firstLine="360"/>
        <w:jc w:val="both"/>
        <w:rPr>
          <w:rFonts w:ascii="Times New Roman" w:eastAsia="Times New Roman" w:hAnsi="Times New Roman" w:cs="Times New Roman"/>
          <w:sz w:val="28"/>
          <w:szCs w:val="28"/>
          <w:lang w:eastAsia="ru-RU"/>
        </w:rPr>
      </w:pPr>
      <w:r w:rsidRPr="00523623">
        <w:rPr>
          <w:rFonts w:ascii="Times New Roman" w:eastAsia="Times New Roman" w:hAnsi="Times New Roman" w:cs="Times New Roman"/>
          <w:sz w:val="28"/>
          <w:szCs w:val="28"/>
          <w:lang w:eastAsia="ru-RU"/>
        </w:rPr>
        <w:t>Ушедший год дал примеры того, что при  реализации целевых программ и проектов жители района, в том числе и молодёжь,  активно включаются в культурную жизнь своего села, с удовольствием посещают Дом культуры, выступают со своими предложениями.</w:t>
      </w:r>
    </w:p>
    <w:p w:rsidR="00523623" w:rsidRDefault="00523623"/>
    <w:p w:rsidR="00523623" w:rsidRPr="00523623" w:rsidRDefault="00523623" w:rsidP="00936F40">
      <w:pPr>
        <w:tabs>
          <w:tab w:val="left" w:pos="0"/>
        </w:tabs>
        <w:spacing w:after="0"/>
        <w:jc w:val="center"/>
        <w:rPr>
          <w:rFonts w:ascii="Times New Roman" w:eastAsia="Times New Roman" w:hAnsi="Times New Roman" w:cs="Times New Roman"/>
          <w:b/>
          <w:sz w:val="28"/>
          <w:szCs w:val="24"/>
          <w:lang w:eastAsia="ru-RU"/>
        </w:rPr>
      </w:pPr>
      <w:r w:rsidRPr="00523623">
        <w:rPr>
          <w:rFonts w:ascii="Times New Roman" w:eastAsia="Times New Roman" w:hAnsi="Times New Roman" w:cs="Times New Roman"/>
          <w:b/>
          <w:sz w:val="28"/>
          <w:szCs w:val="24"/>
          <w:lang w:eastAsia="ru-RU"/>
        </w:rPr>
        <w:lastRenderedPageBreak/>
        <w:t>10.  Взаимодействие с другими учреждениями культуры, общественными организациями по осуществлению культурно-образовательных и социально-значимых программ и задач.</w:t>
      </w:r>
    </w:p>
    <w:p w:rsidR="00523623" w:rsidRPr="00523623" w:rsidRDefault="00523623" w:rsidP="00523623">
      <w:pPr>
        <w:tabs>
          <w:tab w:val="left" w:pos="0"/>
        </w:tabs>
        <w:spacing w:after="0"/>
        <w:ind w:left="720"/>
        <w:jc w:val="both"/>
        <w:rPr>
          <w:rFonts w:ascii="Times New Roman" w:eastAsia="Times New Roman" w:hAnsi="Times New Roman" w:cs="Times New Roman"/>
          <w:sz w:val="28"/>
          <w:szCs w:val="24"/>
          <w:lang w:eastAsia="ru-RU"/>
        </w:rPr>
      </w:pPr>
    </w:p>
    <w:p w:rsidR="00523623" w:rsidRPr="00523623" w:rsidRDefault="00523623" w:rsidP="00523623">
      <w:pPr>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МБУК «РДК Тацинского района» в своей деятельности взаимодействует с организациями, учреждениями, предприятиями, независимо от форм собственности, в том числе, с администрацией Тацинского  района, ОКСМ Тацинского района, администрацией Тацинского сельского поселения. </w:t>
      </w:r>
    </w:p>
    <w:p w:rsidR="00523623" w:rsidRPr="00523623" w:rsidRDefault="00523623" w:rsidP="00523623">
      <w:pPr>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Деятельность  МБУК «РДК Тацинского района» координирует отдел культуры, физической культуры, спорта и молодежной политики Администрации Тацинского района.</w:t>
      </w:r>
    </w:p>
    <w:p w:rsidR="00523623" w:rsidRPr="00523623" w:rsidRDefault="00523623" w:rsidP="00523623">
      <w:pPr>
        <w:ind w:firstLine="708"/>
        <w:jc w:val="both"/>
        <w:rPr>
          <w:rFonts w:ascii="Times New Roman" w:eastAsia="Times New Roman" w:hAnsi="Times New Roman" w:cs="Times New Roman"/>
          <w:sz w:val="28"/>
          <w:szCs w:val="24"/>
          <w:lang w:eastAsia="ru-RU"/>
        </w:rPr>
      </w:pPr>
      <w:r w:rsidRPr="00523623">
        <w:rPr>
          <w:rFonts w:ascii="Times New Roman" w:eastAsia="Times New Roman" w:hAnsi="Times New Roman" w:cs="Times New Roman"/>
          <w:sz w:val="28"/>
          <w:szCs w:val="24"/>
          <w:lang w:eastAsia="ru-RU"/>
        </w:rPr>
        <w:t xml:space="preserve">Станица Тацинская является географическим центром Ростовской области и  располагает определенными материально-техническими, кадровыми, научно-методическими ресурсами. В станице имеется три средние общеобразовательные школы, музыкальная школа, Дом детского творчества, Детско-юношеская спортивная школа, молодежные объединения, общественные организации, органы управления, предприятия. Реализация взаимодействия позволяет не только представлять передовой опыт работы учреждениям культуры, но и эффективно использовать культурные ресурсы станицы и района. Таким образом,  взаимодействие способствует достижению основной цели – повышение качества и доступности услуг, оказываемых МБУК «РДК Тацинского района». Представляя модель сетевого взаимодействия, большинство учреждений ставит в центр себя, обогащая культурную среду своей организации за счет внешних связей с центрами дополнительного образования детей, учреждениями культуры и т.д. </w:t>
      </w:r>
    </w:p>
    <w:p w:rsidR="00523623" w:rsidRPr="004553F3" w:rsidRDefault="00523623" w:rsidP="004553F3">
      <w:pPr>
        <w:pStyle w:val="a5"/>
        <w:numPr>
          <w:ilvl w:val="0"/>
          <w:numId w:val="20"/>
        </w:numPr>
        <w:spacing w:after="0" w:line="240" w:lineRule="auto"/>
        <w:jc w:val="both"/>
        <w:rPr>
          <w:rFonts w:ascii="Times New Roman" w:eastAsia="Times New Roman" w:hAnsi="Times New Roman" w:cs="Times New Roman"/>
          <w:sz w:val="28"/>
          <w:szCs w:val="24"/>
          <w:lang w:eastAsia="ru-RU"/>
        </w:rPr>
      </w:pPr>
      <w:proofErr w:type="gramStart"/>
      <w:r w:rsidRPr="004553F3">
        <w:rPr>
          <w:rFonts w:ascii="Times New Roman" w:eastAsia="Times New Roman" w:hAnsi="Times New Roman" w:cs="Times New Roman"/>
          <w:b/>
          <w:sz w:val="28"/>
          <w:szCs w:val="24"/>
          <w:lang w:eastAsia="ru-RU"/>
        </w:rPr>
        <w:t>Взаимодействие с учреждениями образования, детскими музыкальными школами,  Домом детского творчества –</w:t>
      </w:r>
      <w:r w:rsidRPr="004553F3">
        <w:rPr>
          <w:rFonts w:ascii="Times New Roman" w:eastAsia="Times New Roman" w:hAnsi="Times New Roman" w:cs="Times New Roman"/>
          <w:sz w:val="28"/>
          <w:szCs w:val="24"/>
          <w:lang w:eastAsia="ru-RU"/>
        </w:rPr>
        <w:t xml:space="preserve"> это организация культурно-просветительской деятельности, направленной на привлечение подростков и молодежи в клубные учреждения и пропаганду здорового образ жизни (Фестиваль патриотической песни "Гвоздики Отечества», детско-юношеский фестиваль "Южный ветер", фестиваль молодёжной музыки "Времена года", «Бал выпускников», посвященный Дню молодежи и др.)</w:t>
      </w:r>
      <w:proofErr w:type="gramEnd"/>
    </w:p>
    <w:p w:rsidR="00523623" w:rsidRPr="00523623" w:rsidRDefault="00523623" w:rsidP="00523623">
      <w:pPr>
        <w:spacing w:after="0" w:line="240" w:lineRule="auto"/>
        <w:rPr>
          <w:rFonts w:ascii="Times New Roman" w:eastAsia="Times New Roman" w:hAnsi="Times New Roman" w:cs="Times New Roman"/>
          <w:sz w:val="28"/>
          <w:szCs w:val="24"/>
          <w:lang w:eastAsia="ru-RU"/>
        </w:rPr>
      </w:pPr>
    </w:p>
    <w:p w:rsidR="00523623" w:rsidRDefault="00523623" w:rsidP="004553F3">
      <w:pPr>
        <w:pStyle w:val="a5"/>
        <w:numPr>
          <w:ilvl w:val="0"/>
          <w:numId w:val="20"/>
        </w:numPr>
        <w:spacing w:after="0" w:line="240" w:lineRule="auto"/>
        <w:jc w:val="both"/>
        <w:rPr>
          <w:rFonts w:ascii="Times New Roman" w:eastAsia="Times New Roman" w:hAnsi="Times New Roman" w:cs="Times New Roman"/>
          <w:sz w:val="28"/>
          <w:szCs w:val="24"/>
          <w:lang w:eastAsia="ru-RU"/>
        </w:rPr>
      </w:pPr>
      <w:proofErr w:type="gramStart"/>
      <w:r w:rsidRPr="004553F3">
        <w:rPr>
          <w:rFonts w:ascii="Times New Roman" w:eastAsia="Times New Roman" w:hAnsi="Times New Roman" w:cs="Times New Roman"/>
          <w:b/>
          <w:sz w:val="28"/>
          <w:szCs w:val="24"/>
          <w:lang w:eastAsia="ru-RU"/>
        </w:rPr>
        <w:t>Взаимодействие с УСЗН и ЦСО</w:t>
      </w:r>
      <w:r w:rsidRPr="004553F3">
        <w:rPr>
          <w:rFonts w:ascii="Times New Roman" w:eastAsia="Times New Roman" w:hAnsi="Times New Roman" w:cs="Times New Roman"/>
          <w:sz w:val="28"/>
          <w:szCs w:val="24"/>
          <w:lang w:eastAsia="ru-RU"/>
        </w:rPr>
        <w:t xml:space="preserve"> – это  организация мероприятий для людей пожилого возраста и людей с ограниченными возможностями здоровья (Огонек для  людей с ограниченными возможностями «Возьмемся за руки, друзья!», Огонек для слабовидящих «Мне через </w:t>
      </w:r>
      <w:r w:rsidRPr="004553F3">
        <w:rPr>
          <w:rFonts w:ascii="Times New Roman" w:eastAsia="Times New Roman" w:hAnsi="Times New Roman" w:cs="Times New Roman"/>
          <w:sz w:val="28"/>
          <w:szCs w:val="24"/>
          <w:lang w:eastAsia="ru-RU"/>
        </w:rPr>
        <w:lastRenderedPageBreak/>
        <w:t>сердце виден мир», Огонёк для людей</w:t>
      </w:r>
      <w:r w:rsidRPr="004553F3">
        <w:rPr>
          <w:rFonts w:ascii="Times New Roman" w:eastAsia="Times New Roman" w:hAnsi="Times New Roman" w:cs="Times New Roman"/>
          <w:b/>
          <w:i/>
          <w:sz w:val="28"/>
          <w:szCs w:val="24"/>
          <w:lang w:eastAsia="ru-RU"/>
        </w:rPr>
        <w:t>,</w:t>
      </w:r>
      <w:r w:rsidRPr="004553F3">
        <w:rPr>
          <w:rFonts w:ascii="Times New Roman" w:eastAsia="Times New Roman" w:hAnsi="Times New Roman" w:cs="Times New Roman"/>
          <w:sz w:val="28"/>
          <w:szCs w:val="24"/>
          <w:lang w:eastAsia="ru-RU"/>
        </w:rPr>
        <w:t xml:space="preserve"> попавших в трудные жизненные ситуации «Мы вместе» и т. д.)</w:t>
      </w:r>
      <w:proofErr w:type="gramEnd"/>
    </w:p>
    <w:p w:rsidR="004553F3" w:rsidRPr="004553F3" w:rsidRDefault="004553F3" w:rsidP="004553F3">
      <w:pPr>
        <w:spacing w:after="0" w:line="240" w:lineRule="auto"/>
        <w:jc w:val="both"/>
        <w:rPr>
          <w:rFonts w:ascii="Times New Roman" w:eastAsia="Times New Roman" w:hAnsi="Times New Roman" w:cs="Times New Roman"/>
          <w:sz w:val="28"/>
          <w:szCs w:val="24"/>
          <w:lang w:eastAsia="ru-RU"/>
        </w:rPr>
      </w:pPr>
    </w:p>
    <w:p w:rsidR="004553F3" w:rsidRPr="004553F3" w:rsidRDefault="00523623" w:rsidP="004553F3">
      <w:pPr>
        <w:pStyle w:val="a5"/>
        <w:numPr>
          <w:ilvl w:val="0"/>
          <w:numId w:val="20"/>
        </w:numPr>
        <w:spacing w:before="100" w:after="119" w:line="240" w:lineRule="auto"/>
        <w:jc w:val="both"/>
        <w:rPr>
          <w:rFonts w:ascii="Times New Roman" w:eastAsia="Times New Roman" w:hAnsi="Times New Roman" w:cs="Times New Roman"/>
          <w:color w:val="333333"/>
          <w:sz w:val="28"/>
          <w:szCs w:val="24"/>
          <w:lang w:eastAsia="ru-RU"/>
        </w:rPr>
      </w:pPr>
      <w:proofErr w:type="gramStart"/>
      <w:r w:rsidRPr="004553F3">
        <w:rPr>
          <w:rFonts w:ascii="Times New Roman" w:eastAsia="Times New Roman" w:hAnsi="Times New Roman" w:cs="Times New Roman"/>
          <w:b/>
          <w:sz w:val="28"/>
          <w:szCs w:val="24"/>
          <w:lang w:eastAsia="ru-RU"/>
        </w:rPr>
        <w:t>Взаимодействие</w:t>
      </w:r>
      <w:r w:rsidRPr="004553F3">
        <w:rPr>
          <w:rFonts w:ascii="Times New Roman" w:eastAsia="Times New Roman" w:hAnsi="Times New Roman" w:cs="Times New Roman"/>
          <w:sz w:val="28"/>
          <w:szCs w:val="24"/>
          <w:lang w:eastAsia="ru-RU"/>
        </w:rPr>
        <w:t xml:space="preserve"> </w:t>
      </w:r>
      <w:r w:rsidRPr="004553F3">
        <w:rPr>
          <w:rFonts w:ascii="Times New Roman" w:eastAsia="Times New Roman" w:hAnsi="Times New Roman" w:cs="Times New Roman"/>
          <w:b/>
          <w:sz w:val="28"/>
          <w:szCs w:val="24"/>
          <w:lang w:eastAsia="ru-RU"/>
        </w:rPr>
        <w:t>с общественными организациями</w:t>
      </w:r>
      <w:r w:rsidRPr="004553F3">
        <w:rPr>
          <w:rFonts w:ascii="Times New Roman" w:eastAsia="Times New Roman" w:hAnsi="Times New Roman" w:cs="Times New Roman"/>
          <w:sz w:val="28"/>
          <w:szCs w:val="24"/>
          <w:lang w:eastAsia="ru-RU"/>
        </w:rPr>
        <w:t xml:space="preserve"> - это совершенствование культурно-массовой и досуговой работы со всеми группами населения района (</w:t>
      </w:r>
      <w:r w:rsidRPr="004553F3">
        <w:rPr>
          <w:rFonts w:ascii="Times New Roman" w:eastAsia="Times New Roman" w:hAnsi="Times New Roman" w:cs="Times New Roman"/>
          <w:color w:val="333333"/>
          <w:sz w:val="28"/>
          <w:szCs w:val="24"/>
          <w:lang w:eastAsia="ru-RU"/>
        </w:rPr>
        <w:t xml:space="preserve">Встреча трех поколений «Солдат войны не выбирает», посвященная годовщине вывода советских войск из р. Афганистан, Митинг памяти жертв аварии на Чернобыльской АЭС, </w:t>
      </w:r>
      <w:r w:rsidRPr="004553F3">
        <w:rPr>
          <w:rFonts w:ascii="Times New Roman" w:eastAsia="Times New Roman" w:hAnsi="Times New Roman" w:cs="Times New Roman"/>
          <w:sz w:val="28"/>
          <w:szCs w:val="24"/>
          <w:lang w:eastAsia="ru-RU"/>
        </w:rPr>
        <w:t>Концерт, посвящённый Дню ВДВ, Дню пограничных и танковых войск, Международному Дню слепых, инвалидов и др.</w:t>
      </w:r>
      <w:proofErr w:type="gramEnd"/>
    </w:p>
    <w:p w:rsidR="004553F3" w:rsidRPr="004553F3" w:rsidRDefault="004553F3" w:rsidP="004553F3">
      <w:pPr>
        <w:pStyle w:val="a5"/>
        <w:rPr>
          <w:rFonts w:ascii="Times New Roman" w:eastAsia="Times New Roman" w:hAnsi="Times New Roman" w:cs="Times New Roman"/>
          <w:b/>
          <w:sz w:val="28"/>
          <w:szCs w:val="24"/>
          <w:lang w:eastAsia="ru-RU"/>
        </w:rPr>
      </w:pPr>
    </w:p>
    <w:p w:rsidR="004553F3" w:rsidRPr="004553F3" w:rsidRDefault="00523623" w:rsidP="004553F3">
      <w:pPr>
        <w:pStyle w:val="a5"/>
        <w:numPr>
          <w:ilvl w:val="0"/>
          <w:numId w:val="20"/>
        </w:numPr>
        <w:spacing w:before="100" w:after="119" w:line="240" w:lineRule="auto"/>
        <w:jc w:val="both"/>
        <w:rPr>
          <w:rFonts w:ascii="Times New Roman" w:eastAsia="Times New Roman" w:hAnsi="Times New Roman" w:cs="Times New Roman"/>
          <w:color w:val="333333"/>
          <w:sz w:val="28"/>
          <w:szCs w:val="24"/>
          <w:lang w:eastAsia="ru-RU"/>
        </w:rPr>
      </w:pPr>
      <w:proofErr w:type="gramStart"/>
      <w:r w:rsidRPr="004553F3">
        <w:rPr>
          <w:rFonts w:ascii="Times New Roman" w:eastAsia="Times New Roman" w:hAnsi="Times New Roman" w:cs="Times New Roman"/>
          <w:b/>
          <w:sz w:val="28"/>
          <w:szCs w:val="24"/>
          <w:lang w:eastAsia="ru-RU"/>
        </w:rPr>
        <w:t>Взаимодействие со всеми предприятиями района</w:t>
      </w:r>
      <w:r w:rsidRPr="004553F3">
        <w:rPr>
          <w:rFonts w:ascii="Times New Roman" w:eastAsia="Times New Roman" w:hAnsi="Times New Roman" w:cs="Times New Roman"/>
          <w:sz w:val="28"/>
          <w:szCs w:val="24"/>
          <w:lang w:eastAsia="ru-RU"/>
        </w:rPr>
        <w:t xml:space="preserve"> - это организация профессиональных праздников (праздничный концерт «Дорогою добра», посвященный Дню социального работника, Концерт ко Дню полиции.</w:t>
      </w:r>
      <w:proofErr w:type="gramEnd"/>
      <w:r w:rsidRPr="004553F3">
        <w:rPr>
          <w:rFonts w:ascii="Times New Roman" w:eastAsia="Times New Roman" w:hAnsi="Times New Roman" w:cs="Times New Roman"/>
          <w:sz w:val="28"/>
          <w:szCs w:val="24"/>
          <w:lang w:eastAsia="ru-RU"/>
        </w:rPr>
        <w:t xml:space="preserve"> </w:t>
      </w:r>
      <w:proofErr w:type="gramStart"/>
      <w:r w:rsidRPr="004553F3">
        <w:rPr>
          <w:rFonts w:ascii="Times New Roman" w:eastAsia="Times New Roman" w:hAnsi="Times New Roman" w:cs="Times New Roman"/>
          <w:sz w:val="28"/>
          <w:szCs w:val="24"/>
          <w:lang w:eastAsia="ru-RU"/>
        </w:rPr>
        <w:t>День предпринимателя, День потребительской кооперации, День работников сельского хозяйства т. д.)</w:t>
      </w:r>
      <w:proofErr w:type="gramEnd"/>
    </w:p>
    <w:p w:rsidR="004553F3" w:rsidRPr="004553F3" w:rsidRDefault="004553F3" w:rsidP="004553F3">
      <w:pPr>
        <w:pStyle w:val="a5"/>
        <w:rPr>
          <w:rFonts w:ascii="Times New Roman" w:eastAsia="Times New Roman" w:hAnsi="Times New Roman" w:cs="Times New Roman"/>
          <w:b/>
          <w:sz w:val="28"/>
          <w:szCs w:val="24"/>
          <w:lang w:eastAsia="ru-RU"/>
        </w:rPr>
      </w:pPr>
    </w:p>
    <w:p w:rsidR="004553F3" w:rsidRPr="004553F3" w:rsidRDefault="00523623" w:rsidP="004553F3">
      <w:pPr>
        <w:pStyle w:val="a5"/>
        <w:numPr>
          <w:ilvl w:val="0"/>
          <w:numId w:val="20"/>
        </w:numPr>
        <w:spacing w:before="100" w:after="119" w:line="240" w:lineRule="auto"/>
        <w:jc w:val="both"/>
        <w:rPr>
          <w:rFonts w:ascii="Times New Roman" w:eastAsia="Times New Roman" w:hAnsi="Times New Roman" w:cs="Times New Roman"/>
          <w:color w:val="333333"/>
          <w:sz w:val="28"/>
          <w:szCs w:val="24"/>
          <w:lang w:eastAsia="ru-RU"/>
        </w:rPr>
      </w:pPr>
      <w:r w:rsidRPr="004553F3">
        <w:rPr>
          <w:rFonts w:ascii="Times New Roman" w:eastAsia="Times New Roman" w:hAnsi="Times New Roman" w:cs="Times New Roman"/>
          <w:b/>
          <w:sz w:val="28"/>
          <w:szCs w:val="24"/>
          <w:lang w:eastAsia="ru-RU"/>
        </w:rPr>
        <w:t>Взаимодействие с районным историко-краеведческим музеем</w:t>
      </w:r>
      <w:r w:rsidRPr="004553F3">
        <w:rPr>
          <w:rFonts w:ascii="Times New Roman" w:eastAsia="Times New Roman" w:hAnsi="Times New Roman" w:cs="Times New Roman"/>
          <w:sz w:val="28"/>
          <w:szCs w:val="24"/>
          <w:lang w:eastAsia="ru-RU"/>
        </w:rPr>
        <w:t xml:space="preserve"> - это развитие и пропаганда самодеятельного народного творчества, в </w:t>
      </w:r>
      <w:proofErr w:type="spellStart"/>
      <w:r w:rsidRPr="004553F3">
        <w:rPr>
          <w:rFonts w:ascii="Times New Roman" w:eastAsia="Times New Roman" w:hAnsi="Times New Roman" w:cs="Times New Roman"/>
          <w:sz w:val="28"/>
          <w:szCs w:val="24"/>
          <w:lang w:eastAsia="ru-RU"/>
        </w:rPr>
        <w:t>т.ч</w:t>
      </w:r>
      <w:proofErr w:type="spellEnd"/>
      <w:r w:rsidRPr="004553F3">
        <w:rPr>
          <w:rFonts w:ascii="Times New Roman" w:eastAsia="Times New Roman" w:hAnsi="Times New Roman" w:cs="Times New Roman"/>
          <w:sz w:val="28"/>
          <w:szCs w:val="24"/>
          <w:lang w:eastAsia="ru-RU"/>
        </w:rPr>
        <w:t>. сохранение и развитие традиционной народной культуры (организация выставок, совместных мероприятий)</w:t>
      </w:r>
    </w:p>
    <w:p w:rsidR="004553F3" w:rsidRPr="004553F3" w:rsidRDefault="004553F3" w:rsidP="004553F3">
      <w:pPr>
        <w:pStyle w:val="a5"/>
        <w:rPr>
          <w:rFonts w:ascii="Times New Roman" w:eastAsia="Times New Roman" w:hAnsi="Times New Roman" w:cs="Times New Roman"/>
          <w:b/>
          <w:sz w:val="28"/>
          <w:szCs w:val="24"/>
          <w:lang w:eastAsia="ru-RU"/>
        </w:rPr>
      </w:pPr>
    </w:p>
    <w:p w:rsidR="004553F3" w:rsidRPr="004553F3" w:rsidRDefault="00523623" w:rsidP="004553F3">
      <w:pPr>
        <w:pStyle w:val="a5"/>
        <w:numPr>
          <w:ilvl w:val="0"/>
          <w:numId w:val="20"/>
        </w:numPr>
        <w:spacing w:before="100" w:after="119" w:line="240" w:lineRule="auto"/>
        <w:jc w:val="both"/>
        <w:rPr>
          <w:rFonts w:ascii="Times New Roman" w:eastAsia="Times New Roman" w:hAnsi="Times New Roman" w:cs="Times New Roman"/>
          <w:color w:val="333333"/>
          <w:sz w:val="28"/>
          <w:szCs w:val="24"/>
          <w:lang w:eastAsia="ru-RU"/>
        </w:rPr>
      </w:pPr>
      <w:r w:rsidRPr="004553F3">
        <w:rPr>
          <w:rFonts w:ascii="Times New Roman" w:eastAsia="Times New Roman" w:hAnsi="Times New Roman" w:cs="Times New Roman"/>
          <w:b/>
          <w:sz w:val="28"/>
          <w:szCs w:val="24"/>
          <w:lang w:eastAsia="ru-RU"/>
        </w:rPr>
        <w:t>Взаимодействие с территориальной избирательной комиссией</w:t>
      </w:r>
      <w:r w:rsidRPr="004553F3">
        <w:rPr>
          <w:rFonts w:ascii="Times New Roman" w:eastAsia="Times New Roman" w:hAnsi="Times New Roman" w:cs="Times New Roman"/>
          <w:sz w:val="28"/>
          <w:szCs w:val="24"/>
          <w:lang w:eastAsia="ru-RU"/>
        </w:rPr>
        <w:t>. В 2016 году РДК активно вел работу совместно с ТИК. Был организован конкурс агитбригад среди поселений района.</w:t>
      </w:r>
    </w:p>
    <w:p w:rsidR="004553F3" w:rsidRPr="004553F3" w:rsidRDefault="004553F3" w:rsidP="004553F3">
      <w:pPr>
        <w:pStyle w:val="a5"/>
        <w:rPr>
          <w:rFonts w:ascii="Times New Roman" w:eastAsia="Times New Roman" w:hAnsi="Times New Roman" w:cs="Times New Roman"/>
          <w:b/>
          <w:sz w:val="28"/>
          <w:szCs w:val="24"/>
          <w:lang w:eastAsia="ru-RU"/>
        </w:rPr>
      </w:pPr>
    </w:p>
    <w:p w:rsidR="004553F3" w:rsidRPr="004553F3" w:rsidRDefault="00523623" w:rsidP="004553F3">
      <w:pPr>
        <w:pStyle w:val="a5"/>
        <w:numPr>
          <w:ilvl w:val="0"/>
          <w:numId w:val="20"/>
        </w:numPr>
        <w:spacing w:before="100" w:after="119" w:line="240" w:lineRule="auto"/>
        <w:jc w:val="both"/>
        <w:rPr>
          <w:rFonts w:ascii="Times New Roman" w:eastAsia="Times New Roman" w:hAnsi="Times New Roman" w:cs="Times New Roman"/>
          <w:color w:val="333333"/>
          <w:sz w:val="28"/>
          <w:szCs w:val="24"/>
          <w:lang w:eastAsia="ru-RU"/>
        </w:rPr>
      </w:pPr>
      <w:proofErr w:type="gramStart"/>
      <w:r w:rsidRPr="004553F3">
        <w:rPr>
          <w:rFonts w:ascii="Times New Roman" w:eastAsia="Times New Roman" w:hAnsi="Times New Roman" w:cs="Times New Roman"/>
          <w:b/>
          <w:sz w:val="28"/>
          <w:szCs w:val="24"/>
          <w:lang w:eastAsia="ru-RU"/>
        </w:rPr>
        <w:t xml:space="preserve">Взаимодействие с органами управления </w:t>
      </w:r>
      <w:r w:rsidRPr="004553F3">
        <w:rPr>
          <w:rFonts w:ascii="Times New Roman" w:eastAsia="Times New Roman" w:hAnsi="Times New Roman" w:cs="Times New Roman"/>
          <w:sz w:val="28"/>
          <w:szCs w:val="24"/>
          <w:lang w:eastAsia="ru-RU"/>
        </w:rPr>
        <w:t>- это проведение мероприятий, посвященных общегосударственным праздникам, памятным и социально-значимым датам (Торжественный приём Главы Тацинского района, посвященный Дню семьи, Концертная программа, посвященная Дню независимости России, торжественное мероприятие, посвященное Дню матери, фестиваль национальных культур, посвященный  Дню народного единства.)</w:t>
      </w:r>
      <w:proofErr w:type="gramEnd"/>
    </w:p>
    <w:p w:rsidR="004553F3" w:rsidRPr="004553F3" w:rsidRDefault="004553F3" w:rsidP="004553F3">
      <w:pPr>
        <w:pStyle w:val="a5"/>
        <w:rPr>
          <w:rFonts w:ascii="Times New Roman" w:eastAsia="Times New Roman" w:hAnsi="Times New Roman" w:cs="Times New Roman"/>
          <w:b/>
          <w:sz w:val="28"/>
          <w:szCs w:val="24"/>
          <w:lang w:eastAsia="ru-RU"/>
        </w:rPr>
      </w:pPr>
    </w:p>
    <w:p w:rsidR="00605009" w:rsidRPr="00605009" w:rsidRDefault="00523623" w:rsidP="00523623">
      <w:pPr>
        <w:pStyle w:val="a5"/>
        <w:numPr>
          <w:ilvl w:val="0"/>
          <w:numId w:val="20"/>
        </w:numPr>
        <w:spacing w:before="100" w:after="119" w:line="240" w:lineRule="auto"/>
        <w:jc w:val="both"/>
        <w:rPr>
          <w:rFonts w:ascii="Times New Roman" w:eastAsia="Times New Roman" w:hAnsi="Times New Roman" w:cs="Times New Roman"/>
          <w:sz w:val="28"/>
          <w:szCs w:val="24"/>
          <w:lang w:eastAsia="ru-RU"/>
        </w:rPr>
      </w:pPr>
      <w:r w:rsidRPr="004553F3">
        <w:rPr>
          <w:rFonts w:ascii="Times New Roman" w:eastAsia="Times New Roman" w:hAnsi="Times New Roman" w:cs="Times New Roman"/>
          <w:b/>
          <w:sz w:val="28"/>
          <w:szCs w:val="24"/>
          <w:lang w:eastAsia="ru-RU"/>
        </w:rPr>
        <w:t xml:space="preserve">Взаимодействие со средствами массовой информации – </w:t>
      </w:r>
      <w:r w:rsidRPr="004553F3">
        <w:rPr>
          <w:rFonts w:ascii="Times New Roman" w:eastAsia="Times New Roman" w:hAnsi="Times New Roman" w:cs="Times New Roman"/>
          <w:sz w:val="28"/>
          <w:szCs w:val="24"/>
          <w:lang w:eastAsia="ru-RU"/>
        </w:rPr>
        <w:t>это информационное освещение деятельности учреждений культуры как на страницах районной газеты «Районные вести», так и в эфире Тацинского телевидения.</w:t>
      </w:r>
    </w:p>
    <w:p w:rsidR="00523623" w:rsidRPr="00523623" w:rsidRDefault="00523623" w:rsidP="00523623">
      <w:pPr>
        <w:spacing w:after="0"/>
        <w:contextualSpacing/>
        <w:jc w:val="center"/>
        <w:rPr>
          <w:rFonts w:ascii="Times New Roman" w:eastAsia="Times New Roman" w:hAnsi="Times New Roman" w:cs="Times New Roman"/>
          <w:b/>
          <w:sz w:val="28"/>
          <w:szCs w:val="28"/>
          <w:lang w:eastAsia="ru-RU"/>
        </w:rPr>
      </w:pPr>
      <w:r w:rsidRPr="00523623">
        <w:rPr>
          <w:rFonts w:ascii="Times New Roman" w:eastAsia="Times New Roman" w:hAnsi="Times New Roman" w:cs="Times New Roman"/>
          <w:b/>
          <w:sz w:val="28"/>
          <w:szCs w:val="28"/>
          <w:lang w:eastAsia="ru-RU"/>
        </w:rPr>
        <w:t xml:space="preserve">     11. Предложения, связанные с расширением сотрудничества </w:t>
      </w:r>
      <w:proofErr w:type="gramStart"/>
      <w:r w:rsidRPr="00523623">
        <w:rPr>
          <w:rFonts w:ascii="Times New Roman" w:eastAsia="Times New Roman" w:hAnsi="Times New Roman" w:cs="Times New Roman"/>
          <w:b/>
          <w:sz w:val="28"/>
          <w:szCs w:val="28"/>
          <w:lang w:eastAsia="ru-RU"/>
        </w:rPr>
        <w:t>с</w:t>
      </w:r>
      <w:proofErr w:type="gramEnd"/>
      <w:r w:rsidRPr="00523623">
        <w:rPr>
          <w:rFonts w:ascii="Times New Roman" w:eastAsia="Times New Roman" w:hAnsi="Times New Roman" w:cs="Times New Roman"/>
          <w:b/>
          <w:sz w:val="28"/>
          <w:szCs w:val="28"/>
          <w:lang w:eastAsia="ru-RU"/>
        </w:rPr>
        <w:t xml:space="preserve"> ГАУК   РО «ОДНТ» в области.</w:t>
      </w:r>
    </w:p>
    <w:p w:rsidR="00523623" w:rsidRPr="00523623" w:rsidRDefault="00523623" w:rsidP="00936F40">
      <w:pPr>
        <w:spacing w:after="0"/>
        <w:contextualSpacing/>
        <w:rPr>
          <w:rFonts w:ascii="Times New Roman" w:eastAsia="Times New Roman" w:hAnsi="Times New Roman" w:cs="Times New Roman"/>
          <w:b/>
          <w:sz w:val="28"/>
          <w:szCs w:val="28"/>
          <w:lang w:eastAsia="ru-RU"/>
        </w:rPr>
      </w:pPr>
    </w:p>
    <w:p w:rsidR="00A65247" w:rsidRDefault="00936F40" w:rsidP="00840CF7">
      <w:pPr>
        <w:tabs>
          <w:tab w:val="left" w:pos="72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23623" w:rsidRPr="00523623">
        <w:rPr>
          <w:rFonts w:ascii="Times New Roman" w:eastAsia="Times New Roman" w:hAnsi="Times New Roman" w:cs="Times New Roman"/>
          <w:sz w:val="28"/>
          <w:szCs w:val="28"/>
          <w:lang w:eastAsia="ru-RU"/>
        </w:rPr>
        <w:t xml:space="preserve">Ежегодно в Тацинском районе проводится фестиваль казачьей культуры «Три Спаса на Дону», который претендует стать в один ряд, с уже ставшими </w:t>
      </w:r>
      <w:r w:rsidR="00840CF7">
        <w:rPr>
          <w:rFonts w:ascii="Times New Roman" w:eastAsia="Times New Roman" w:hAnsi="Times New Roman" w:cs="Times New Roman"/>
          <w:sz w:val="28"/>
          <w:szCs w:val="28"/>
          <w:lang w:eastAsia="ru-RU"/>
        </w:rPr>
        <w:t xml:space="preserve"> </w:t>
      </w:r>
    </w:p>
    <w:p w:rsidR="00840CF7" w:rsidRPr="00A65247" w:rsidRDefault="00E45BE8" w:rsidP="004553F3">
      <w:pPr>
        <w:tabs>
          <w:tab w:val="left" w:pos="720"/>
        </w:tabs>
        <w:spacing w:after="0"/>
        <w:ind w:left="-284"/>
        <w:jc w:val="both"/>
        <w:rPr>
          <w:rFonts w:ascii="Times New Roman" w:hAnsi="Times New Roman" w:cs="Times New Roman"/>
          <w:sz w:val="28"/>
          <w:szCs w:val="28"/>
        </w:rPr>
      </w:pPr>
      <w:r>
        <w:rPr>
          <w:noProof/>
          <w:lang w:eastAsia="ru-RU"/>
        </w:rPr>
        <w:lastRenderedPageBreak/>
        <w:drawing>
          <wp:inline distT="0" distB="0" distL="0" distR="0">
            <wp:extent cx="5524499" cy="4667250"/>
            <wp:effectExtent l="0" t="0" r="635" b="0"/>
            <wp:docPr id="60" name="Рисунок 60" descr="C:\Users\ПКПК\AppData\Local\Microsoft\Windows\Temporary Internet Files\Content.Word\сп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ПК\AppData\Local\Microsoft\Windows\Temporary Internet Files\Content.Word\спасы.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902" t="1257" b="42760"/>
                    <a:stretch/>
                  </pic:blipFill>
                  <pic:spPr bwMode="auto">
                    <a:xfrm>
                      <a:off x="0" y="0"/>
                      <a:ext cx="5530411" cy="4672245"/>
                    </a:xfrm>
                    <a:prstGeom prst="rect">
                      <a:avLst/>
                    </a:prstGeom>
                    <a:noFill/>
                    <a:ln>
                      <a:noFill/>
                    </a:ln>
                    <a:extLst>
                      <a:ext uri="{53640926-AAD7-44D8-BBD7-CCE9431645EC}">
                        <a14:shadowObscured xmlns:a14="http://schemas.microsoft.com/office/drawing/2010/main"/>
                      </a:ext>
                    </a:extLst>
                  </pic:spPr>
                </pic:pic>
              </a:graphicData>
            </a:graphic>
          </wp:inline>
        </w:drawing>
      </w:r>
    </w:p>
    <w:sectPr w:rsidR="00840CF7" w:rsidRPr="00A65247" w:rsidSect="00B95C71">
      <w:pgSz w:w="11906" w:h="16838"/>
      <w:pgMar w:top="1134" w:right="850" w:bottom="1134" w:left="1560" w:header="708" w:footer="708" w:gutter="0"/>
      <w:pgBorders w:offsetFrom="page">
        <w:top w:val="thickThinLargeGap" w:sz="36" w:space="24" w:color="17365D" w:themeColor="text2" w:themeShade="BF"/>
        <w:left w:val="thickThinLargeGap" w:sz="36" w:space="24" w:color="17365D" w:themeColor="text2" w:themeShade="BF"/>
        <w:bottom w:val="thinThickLargeGap" w:sz="36" w:space="24" w:color="17365D" w:themeColor="text2" w:themeShade="BF"/>
        <w:right w:val="thinThickLargeGap" w:sz="36"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6EF"/>
    <w:multiLevelType w:val="hybridMultilevel"/>
    <w:tmpl w:val="EAC8A198"/>
    <w:lvl w:ilvl="0" w:tplc="AAA61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344E3"/>
    <w:multiLevelType w:val="hybridMultilevel"/>
    <w:tmpl w:val="72720592"/>
    <w:lvl w:ilvl="0" w:tplc="C562F2E8">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
    <w:nsid w:val="08C47C69"/>
    <w:multiLevelType w:val="hybridMultilevel"/>
    <w:tmpl w:val="365A73AA"/>
    <w:lvl w:ilvl="0" w:tplc="AAA613C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0194201"/>
    <w:multiLevelType w:val="hybridMultilevel"/>
    <w:tmpl w:val="7E2846A2"/>
    <w:lvl w:ilvl="0" w:tplc="A2563D5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nsid w:val="11CB4505"/>
    <w:multiLevelType w:val="hybridMultilevel"/>
    <w:tmpl w:val="E0E2FF8C"/>
    <w:lvl w:ilvl="0" w:tplc="250C94F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EA3C83"/>
    <w:multiLevelType w:val="hybridMultilevel"/>
    <w:tmpl w:val="7436DB32"/>
    <w:lvl w:ilvl="0" w:tplc="AAA613C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281276C6"/>
    <w:multiLevelType w:val="hybridMultilevel"/>
    <w:tmpl w:val="B25E6DD8"/>
    <w:lvl w:ilvl="0" w:tplc="6FE87A86">
      <w:start w:val="1"/>
      <w:numFmt w:val="decimal"/>
      <w:lvlText w:val="%1."/>
      <w:lvlJc w:val="center"/>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3E528BC"/>
    <w:multiLevelType w:val="hybridMultilevel"/>
    <w:tmpl w:val="D64A67C6"/>
    <w:lvl w:ilvl="0" w:tplc="72EC3B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593162C"/>
    <w:multiLevelType w:val="hybridMultilevel"/>
    <w:tmpl w:val="A710C29E"/>
    <w:lvl w:ilvl="0" w:tplc="AAA61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A17C58"/>
    <w:multiLevelType w:val="hybridMultilevel"/>
    <w:tmpl w:val="8646C13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
    <w:nsid w:val="46E914FB"/>
    <w:multiLevelType w:val="hybridMultilevel"/>
    <w:tmpl w:val="175C6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F101B2"/>
    <w:multiLevelType w:val="hybridMultilevel"/>
    <w:tmpl w:val="6FBE3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964182"/>
    <w:multiLevelType w:val="hybridMultilevel"/>
    <w:tmpl w:val="3B42BDC4"/>
    <w:lvl w:ilvl="0" w:tplc="E832670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BA6955"/>
    <w:multiLevelType w:val="hybridMultilevel"/>
    <w:tmpl w:val="FE5A4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470866"/>
    <w:multiLevelType w:val="hybridMultilevel"/>
    <w:tmpl w:val="8B18781C"/>
    <w:lvl w:ilvl="0" w:tplc="CBBEB446">
      <w:start w:val="1"/>
      <w:numFmt w:val="decimal"/>
      <w:lvlText w:val="%1."/>
      <w:lvlJc w:val="left"/>
      <w:pPr>
        <w:ind w:left="720" w:hanging="360"/>
      </w:pPr>
      <w:rPr>
        <w:rFonts w:asciiTheme="minorHAnsi" w:eastAsiaTheme="minorHAnsi" w:hAnsi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1C0706"/>
    <w:multiLevelType w:val="hybridMultilevel"/>
    <w:tmpl w:val="F50EC8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ED24054"/>
    <w:multiLevelType w:val="hybridMultilevel"/>
    <w:tmpl w:val="2200ABEE"/>
    <w:lvl w:ilvl="0" w:tplc="AAA613C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714C40BA"/>
    <w:multiLevelType w:val="hybridMultilevel"/>
    <w:tmpl w:val="E69211E0"/>
    <w:lvl w:ilvl="0" w:tplc="AAA613C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740F27AD"/>
    <w:multiLevelType w:val="hybridMultilevel"/>
    <w:tmpl w:val="364A0250"/>
    <w:lvl w:ilvl="0" w:tplc="35DA5E2E">
      <w:start w:val="3"/>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167B6B"/>
    <w:multiLevelType w:val="hybridMultilevel"/>
    <w:tmpl w:val="FBC4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5"/>
  </w:num>
  <w:num w:numId="6">
    <w:abstractNumId w:val="17"/>
  </w:num>
  <w:num w:numId="7">
    <w:abstractNumId w:val="2"/>
  </w:num>
  <w:num w:numId="8">
    <w:abstractNumId w:val="16"/>
  </w:num>
  <w:num w:numId="9">
    <w:abstractNumId w:val="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14"/>
  </w:num>
  <w:num w:numId="14">
    <w:abstractNumId w:val="1"/>
  </w:num>
  <w:num w:numId="15">
    <w:abstractNumId w:val="12"/>
  </w:num>
  <w:num w:numId="16">
    <w:abstractNumId w:val="13"/>
  </w:num>
  <w:num w:numId="17">
    <w:abstractNumId w:val="3"/>
  </w:num>
  <w:num w:numId="18">
    <w:abstractNumId w:val="19"/>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F8"/>
    <w:rsid w:val="00047A67"/>
    <w:rsid w:val="00073A0B"/>
    <w:rsid w:val="00123B17"/>
    <w:rsid w:val="00190BE8"/>
    <w:rsid w:val="001B2776"/>
    <w:rsid w:val="00220D3C"/>
    <w:rsid w:val="00297841"/>
    <w:rsid w:val="002F36C6"/>
    <w:rsid w:val="0038644D"/>
    <w:rsid w:val="003C2854"/>
    <w:rsid w:val="004553F3"/>
    <w:rsid w:val="004560CB"/>
    <w:rsid w:val="00485122"/>
    <w:rsid w:val="005116F2"/>
    <w:rsid w:val="00523623"/>
    <w:rsid w:val="005577F7"/>
    <w:rsid w:val="005838B4"/>
    <w:rsid w:val="00594DB8"/>
    <w:rsid w:val="00605009"/>
    <w:rsid w:val="0064606B"/>
    <w:rsid w:val="0065263F"/>
    <w:rsid w:val="0065442D"/>
    <w:rsid w:val="0066243B"/>
    <w:rsid w:val="006674F2"/>
    <w:rsid w:val="00715773"/>
    <w:rsid w:val="007225CC"/>
    <w:rsid w:val="00754EC7"/>
    <w:rsid w:val="0078523E"/>
    <w:rsid w:val="007B4D1B"/>
    <w:rsid w:val="007D1AC1"/>
    <w:rsid w:val="007E6DD7"/>
    <w:rsid w:val="00840CF7"/>
    <w:rsid w:val="0084151A"/>
    <w:rsid w:val="00841946"/>
    <w:rsid w:val="008766AB"/>
    <w:rsid w:val="0088158B"/>
    <w:rsid w:val="0088687D"/>
    <w:rsid w:val="008D146B"/>
    <w:rsid w:val="009078C7"/>
    <w:rsid w:val="00935912"/>
    <w:rsid w:val="00936F40"/>
    <w:rsid w:val="00A00C14"/>
    <w:rsid w:val="00A65247"/>
    <w:rsid w:val="00A6548C"/>
    <w:rsid w:val="00A81EB7"/>
    <w:rsid w:val="00A83DF0"/>
    <w:rsid w:val="00AE6833"/>
    <w:rsid w:val="00AF667A"/>
    <w:rsid w:val="00B34A23"/>
    <w:rsid w:val="00B355B7"/>
    <w:rsid w:val="00B6705B"/>
    <w:rsid w:val="00B95C71"/>
    <w:rsid w:val="00BC6786"/>
    <w:rsid w:val="00C604BD"/>
    <w:rsid w:val="00C60CD5"/>
    <w:rsid w:val="00C87E88"/>
    <w:rsid w:val="00CA2A42"/>
    <w:rsid w:val="00D35E89"/>
    <w:rsid w:val="00D73267"/>
    <w:rsid w:val="00D95AD2"/>
    <w:rsid w:val="00DC7EE6"/>
    <w:rsid w:val="00DF0FF8"/>
    <w:rsid w:val="00DF2904"/>
    <w:rsid w:val="00E45BE8"/>
    <w:rsid w:val="00E60446"/>
    <w:rsid w:val="00E81F37"/>
    <w:rsid w:val="00F0285B"/>
    <w:rsid w:val="00F65994"/>
    <w:rsid w:val="00FB0285"/>
    <w:rsid w:val="00FB27E5"/>
    <w:rsid w:val="00FC3450"/>
    <w:rsid w:val="00FE4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29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2904"/>
    <w:rPr>
      <w:rFonts w:ascii="Tahoma" w:hAnsi="Tahoma" w:cs="Tahoma"/>
      <w:sz w:val="16"/>
      <w:szCs w:val="16"/>
    </w:rPr>
  </w:style>
  <w:style w:type="paragraph" w:styleId="a5">
    <w:name w:val="List Paragraph"/>
    <w:basedOn w:val="a"/>
    <w:uiPriority w:val="34"/>
    <w:qFormat/>
    <w:rsid w:val="005236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29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2904"/>
    <w:rPr>
      <w:rFonts w:ascii="Tahoma" w:hAnsi="Tahoma" w:cs="Tahoma"/>
      <w:sz w:val="16"/>
      <w:szCs w:val="16"/>
    </w:rPr>
  </w:style>
  <w:style w:type="paragraph" w:styleId="a5">
    <w:name w:val="List Paragraph"/>
    <w:basedOn w:val="a"/>
    <w:uiPriority w:val="34"/>
    <w:qFormat/>
    <w:rsid w:val="00523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9.xml"/><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chart" Target="charts/chart13.xml"/><Relationship Id="rId42" Type="http://schemas.openxmlformats.org/officeDocument/2006/relationships/image" Target="media/image23.jpeg"/><Relationship Id="rId7" Type="http://schemas.openxmlformats.org/officeDocument/2006/relationships/chart" Target="charts/chart2.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6.xm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chart" Target="charts/chart5.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0.xml"/><Relationship Id="rId30" Type="http://schemas.openxmlformats.org/officeDocument/2006/relationships/image" Target="media/image15.jpeg"/><Relationship Id="rId35" Type="http://schemas.openxmlformats.org/officeDocument/2006/relationships/chart" Target="charts/chart14.xml"/><Relationship Id="rId43"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Фестивали</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invertIfNegative val="0"/>
          <c:dLbls>
            <c:dLbl>
              <c:idx val="0"/>
              <c:layout>
                <c:manualLayout>
                  <c:x val="2.7777777777777766E-2"/>
                  <c:y val="-1.5873015873015876E-2"/>
                </c:manualLayout>
              </c:layout>
              <c:showLegendKey val="0"/>
              <c:showVal val="1"/>
              <c:showCatName val="0"/>
              <c:showSerName val="0"/>
              <c:showPercent val="0"/>
              <c:showBubbleSize val="0"/>
            </c:dLbl>
            <c:dLbl>
              <c:idx val="1"/>
              <c:layout>
                <c:manualLayout>
                  <c:x val="1.6203703703703703E-2"/>
                  <c:y val="-3.1746031746031744E-2"/>
                </c:manualLayout>
              </c:layout>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General</c:formatCode>
                <c:ptCount val="2"/>
                <c:pt idx="0">
                  <c:v>12</c:v>
                </c:pt>
                <c:pt idx="1">
                  <c:v>10</c:v>
                </c:pt>
              </c:numCache>
            </c:numRef>
          </c:val>
        </c:ser>
        <c:ser>
          <c:idx val="1"/>
          <c:order val="1"/>
          <c:tx>
            <c:strRef>
              <c:f>Лист1!$C$1</c:f>
              <c:strCache>
                <c:ptCount val="1"/>
                <c:pt idx="0">
                  <c:v>Конкурсы</c:v>
                </c:pt>
              </c:strCache>
            </c:strRef>
          </c:tx>
          <c:spPr>
            <a:gradFill flip="none" rotWithShape="1">
              <a:gsLst>
                <a:gs pos="0">
                  <a:srgbClr val="03D4A8"/>
                </a:gs>
                <a:gs pos="25000">
                  <a:srgbClr val="21D6E0"/>
                </a:gs>
                <a:gs pos="75000">
                  <a:srgbClr val="0087E6"/>
                </a:gs>
                <a:gs pos="100000">
                  <a:srgbClr val="005CBF"/>
                </a:gs>
              </a:gsLst>
              <a:path path="rect">
                <a:fillToRect l="100000" t="100000"/>
              </a:path>
              <a:tileRect r="-100000" b="-100000"/>
            </a:gradFill>
          </c:spPr>
          <c:invertIfNegative val="0"/>
          <c:dLbls>
            <c:dLbl>
              <c:idx val="0"/>
              <c:layout>
                <c:manualLayout>
                  <c:x val="2.0833333333333336E-2"/>
                  <c:y val="-2.7777777777777825E-2"/>
                </c:manualLayout>
              </c:layou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1.3888888888888892E-2"/>
                  <c:y val="-2.3809523809523812E-2"/>
                </c:manualLayout>
              </c:layou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Лист1!$C$2:$C$3</c:f>
              <c:numCache>
                <c:formatCode>General</c:formatCode>
                <c:ptCount val="2"/>
                <c:pt idx="0">
                  <c:v>15</c:v>
                </c:pt>
                <c:pt idx="1">
                  <c:v>15</c:v>
                </c:pt>
              </c:numCache>
            </c:numRef>
          </c:val>
        </c:ser>
        <c:dLbls>
          <c:showLegendKey val="0"/>
          <c:showVal val="0"/>
          <c:showCatName val="0"/>
          <c:showSerName val="0"/>
          <c:showPercent val="0"/>
          <c:showBubbleSize val="0"/>
        </c:dLbls>
        <c:gapWidth val="150"/>
        <c:shape val="cylinder"/>
        <c:axId val="191216256"/>
        <c:axId val="191242624"/>
        <c:axId val="0"/>
      </c:bar3DChart>
      <c:catAx>
        <c:axId val="191216256"/>
        <c:scaling>
          <c:orientation val="minMax"/>
        </c:scaling>
        <c:delete val="0"/>
        <c:axPos val="b"/>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91242624"/>
        <c:crosses val="autoZero"/>
        <c:auto val="1"/>
        <c:lblAlgn val="ctr"/>
        <c:lblOffset val="100"/>
        <c:noMultiLvlLbl val="0"/>
      </c:catAx>
      <c:valAx>
        <c:axId val="191242624"/>
        <c:scaling>
          <c:orientation val="minMax"/>
        </c:scaling>
        <c:delete val="1"/>
        <c:axPos val="l"/>
        <c:numFmt formatCode="General" sourceLinked="1"/>
        <c:majorTickMark val="out"/>
        <c:minorTickMark val="none"/>
        <c:tickLblPos val="none"/>
        <c:crossAx val="191216256"/>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141">
                <a:latin typeface="Times New Roman" pitchFamily="18" charset="0"/>
                <a:cs typeface="Times New Roman" pitchFamily="18" charset="0"/>
              </a:defRPr>
            </a:pPr>
            <a:r>
              <a:rPr lang="ru-RU" sz="1141">
                <a:latin typeface="Times New Roman" pitchFamily="18" charset="0"/>
                <a:cs typeface="Times New Roman" pitchFamily="18" charset="0"/>
              </a:rPr>
              <a:t>Число посетителей мероприятий патриотической направленности</a:t>
            </a:r>
          </a:p>
        </c:rich>
      </c:tx>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7838541666666671"/>
          <c:y val="0.24572649572649613"/>
          <c:w val="0.67968750000000078"/>
          <c:h val="0.64102564102564163"/>
        </c:manualLayout>
      </c:layout>
      <c:area3DChart>
        <c:grouping val="stacked"/>
        <c:varyColors val="0"/>
        <c:ser>
          <c:idx val="0"/>
          <c:order val="0"/>
          <c:tx>
            <c:strRef>
              <c:f>Лист1!$B$1</c:f>
              <c:strCache>
                <c:ptCount val="1"/>
                <c:pt idx="0">
                  <c:v>Коичество посетителей мероприятий патриотической направленности</c:v>
                </c:pt>
              </c:strCache>
            </c:strRef>
          </c:tx>
          <c:dLbls>
            <c:dLbl>
              <c:idx val="0"/>
              <c:layout>
                <c:manualLayout>
                  <c:x val="5.8575118629153662E-2"/>
                  <c:y val="2.9446222221927824E-2"/>
                </c:manualLayout>
              </c:layout>
              <c:showLegendKey val="0"/>
              <c:showVal val="1"/>
              <c:showCatName val="0"/>
              <c:showSerName val="0"/>
              <c:showPercent val="0"/>
              <c:showBubbleSize val="0"/>
            </c:dLbl>
            <c:dLbl>
              <c:idx val="1"/>
              <c:layout>
                <c:manualLayout>
                  <c:x val="-7.8949072934946324E-2"/>
                  <c:y val="1.2619809523683341E-2"/>
                </c:manualLayout>
              </c:layout>
              <c:showLegendKey val="0"/>
              <c:showVal val="1"/>
              <c:showCatName val="0"/>
              <c:showSerName val="0"/>
              <c:showPercent val="0"/>
              <c:showBubbleSize val="0"/>
            </c:dLbl>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92326</c:v>
                </c:pt>
                <c:pt idx="1">
                  <c:v>93418</c:v>
                </c:pt>
              </c:numCache>
            </c:numRef>
          </c:val>
        </c:ser>
        <c:dLbls>
          <c:showLegendKey val="0"/>
          <c:showVal val="0"/>
          <c:showCatName val="0"/>
          <c:showSerName val="0"/>
          <c:showPercent val="0"/>
          <c:showBubbleSize val="0"/>
        </c:dLbls>
        <c:axId val="239447040"/>
        <c:axId val="242254592"/>
        <c:axId val="0"/>
      </c:area3DChart>
      <c:catAx>
        <c:axId val="239447040"/>
        <c:scaling>
          <c:orientation val="minMax"/>
        </c:scaling>
        <c:delete val="0"/>
        <c:axPos val="b"/>
        <c:numFmt formatCode="General" sourceLinked="1"/>
        <c:majorTickMark val="out"/>
        <c:minorTickMark val="none"/>
        <c:tickLblPos val="nextTo"/>
        <c:txPr>
          <a:bodyPr/>
          <a:lstStyle/>
          <a:p>
            <a:pPr>
              <a:defRPr sz="999" b="1">
                <a:latin typeface="Times New Roman" pitchFamily="18" charset="0"/>
                <a:cs typeface="Times New Roman" pitchFamily="18" charset="0"/>
              </a:defRPr>
            </a:pPr>
            <a:endParaRPr lang="ru-RU"/>
          </a:p>
        </c:txPr>
        <c:crossAx val="242254592"/>
        <c:crosses val="autoZero"/>
        <c:auto val="1"/>
        <c:lblAlgn val="ctr"/>
        <c:lblOffset val="100"/>
        <c:noMultiLvlLbl val="0"/>
      </c:catAx>
      <c:valAx>
        <c:axId val="242254592"/>
        <c:scaling>
          <c:orientation val="minMax"/>
        </c:scaling>
        <c:delete val="1"/>
        <c:axPos val="l"/>
        <c:numFmt formatCode="General" sourceLinked="1"/>
        <c:majorTickMark val="out"/>
        <c:minorTickMark val="none"/>
        <c:tickLblPos val="none"/>
        <c:crossAx val="239447040"/>
        <c:crosses val="autoZero"/>
        <c:crossBetween val="midCat"/>
      </c:valAx>
      <c:spPr>
        <a:noFill/>
        <a:ln w="18120">
          <a:noFill/>
        </a:ln>
      </c:spPr>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5923261390887561E-3"/>
          <c:y val="0.11698973408140496"/>
          <c:w val="0.97841726618705038"/>
          <c:h val="0.75057044474945223"/>
        </c:manualLayout>
      </c:layout>
      <c:bar3DChart>
        <c:barDir val="col"/>
        <c:grouping val="clustered"/>
        <c:varyColors val="0"/>
        <c:ser>
          <c:idx val="0"/>
          <c:order val="0"/>
          <c:tx>
            <c:strRef>
              <c:f>Лист1!$B$1</c:f>
              <c:strCache>
                <c:ptCount val="1"/>
                <c:pt idx="0">
                  <c:v>Количество формирований (шт.)</c:v>
                </c:pt>
              </c:strCache>
            </c:strRef>
          </c:tx>
          <c:spPr>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circle">
                <a:fillToRect l="100000" t="100000"/>
              </a:path>
              <a:tileRect r="-100000" b="-100000"/>
            </a:gradFill>
          </c:spPr>
          <c:invertIfNegative val="0"/>
          <c:dLbls>
            <c:dLbl>
              <c:idx val="0"/>
              <c:layout>
                <c:manualLayout>
                  <c:x val="1.4388489208633131E-2"/>
                  <c:y val="-2.4464831804281339E-2"/>
                </c:manualLayout>
              </c:layout>
              <c:showLegendKey val="0"/>
              <c:showVal val="1"/>
              <c:showCatName val="0"/>
              <c:showSerName val="0"/>
              <c:showPercent val="0"/>
              <c:showBubbleSize val="0"/>
            </c:dLbl>
            <c:dLbl>
              <c:idx val="1"/>
              <c:layout>
                <c:manualLayout>
                  <c:x val="1.9184652278177491E-2"/>
                  <c:y val="-2.4464831804281339E-2"/>
                </c:manualLayout>
              </c:layout>
              <c:showLegendKey val="0"/>
              <c:showVal val="1"/>
              <c:showCatName val="0"/>
              <c:showSerName val="0"/>
              <c:showPercent val="0"/>
              <c:showBubbleSize val="0"/>
            </c:dLbl>
            <c:dLbl>
              <c:idx val="2"/>
              <c:layout>
                <c:manualLayout>
                  <c:x val="1.9184652278177578E-2"/>
                  <c:y val="-2.0387359836901122E-2"/>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Лист1!$B$2:$B$3</c:f>
              <c:numCache>
                <c:formatCode>General</c:formatCode>
                <c:ptCount val="2"/>
                <c:pt idx="0">
                  <c:v>27</c:v>
                </c:pt>
                <c:pt idx="1">
                  <c:v>28</c:v>
                </c:pt>
              </c:numCache>
            </c:numRef>
          </c:val>
        </c:ser>
        <c:ser>
          <c:idx val="1"/>
          <c:order val="1"/>
          <c:tx>
            <c:strRef>
              <c:f>Лист1!$C$1</c:f>
              <c:strCache>
                <c:ptCount val="1"/>
                <c:pt idx="0">
                  <c:v>Число участников (чел.)</c:v>
                </c:pt>
              </c:strCache>
            </c:strRef>
          </c:tx>
          <c:spPr>
            <a:gradFill flip="none"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tileRect/>
            </a:gradFill>
          </c:spPr>
          <c:invertIfNegative val="0"/>
          <c:dLbls>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Лист1!$C$2:$C$3</c:f>
              <c:numCache>
                <c:formatCode>General</c:formatCode>
                <c:ptCount val="2"/>
                <c:pt idx="0">
                  <c:v>459</c:v>
                </c:pt>
                <c:pt idx="1">
                  <c:v>489</c:v>
                </c:pt>
              </c:numCache>
            </c:numRef>
          </c:val>
        </c:ser>
        <c:dLbls>
          <c:showLegendKey val="0"/>
          <c:showVal val="1"/>
          <c:showCatName val="0"/>
          <c:showSerName val="0"/>
          <c:showPercent val="0"/>
          <c:showBubbleSize val="0"/>
        </c:dLbls>
        <c:gapWidth val="150"/>
        <c:shape val="box"/>
        <c:axId val="247638272"/>
        <c:axId val="247652352"/>
        <c:axId val="0"/>
      </c:bar3DChart>
      <c:catAx>
        <c:axId val="247638272"/>
        <c:scaling>
          <c:orientation val="minMax"/>
        </c:scaling>
        <c:delete val="0"/>
        <c:axPos val="b"/>
        <c:numFmt formatCode="General" sourceLinked="1"/>
        <c:majorTickMark val="none"/>
        <c:minorTickMark val="none"/>
        <c:tickLblPos val="nextTo"/>
        <c:txPr>
          <a:bodyPr/>
          <a:lstStyle/>
          <a:p>
            <a:pPr>
              <a:defRPr sz="1199" b="1">
                <a:latin typeface="Times New Roman" pitchFamily="18" charset="0"/>
                <a:cs typeface="Times New Roman" pitchFamily="18" charset="0"/>
              </a:defRPr>
            </a:pPr>
            <a:endParaRPr lang="ru-RU"/>
          </a:p>
        </c:txPr>
        <c:crossAx val="247652352"/>
        <c:crosses val="autoZero"/>
        <c:auto val="1"/>
        <c:lblAlgn val="ctr"/>
        <c:lblOffset val="100"/>
        <c:noMultiLvlLbl val="0"/>
      </c:catAx>
      <c:valAx>
        <c:axId val="247652352"/>
        <c:scaling>
          <c:orientation val="minMax"/>
        </c:scaling>
        <c:delete val="1"/>
        <c:axPos val="l"/>
        <c:numFmt formatCode="General" sourceLinked="1"/>
        <c:majorTickMark val="out"/>
        <c:minorTickMark val="none"/>
        <c:tickLblPos val="none"/>
        <c:crossAx val="247638272"/>
        <c:crosses val="autoZero"/>
        <c:crossBetween val="between"/>
      </c:valAx>
      <c:spPr>
        <a:noFill/>
        <a:ln w="25380">
          <a:noFill/>
        </a:ln>
      </c:spPr>
    </c:plotArea>
    <c:legend>
      <c:legendPos val="r"/>
      <c:layout>
        <c:manualLayout>
          <c:xMode val="edge"/>
          <c:yMode val="edge"/>
          <c:x val="8.7286527514231493E-2"/>
          <c:y val="2.8571428571428591E-2"/>
          <c:w val="0.89494899729712563"/>
          <c:h val="7.3469387755102089E-2"/>
        </c:manualLayout>
      </c:layout>
      <c:overlay val="0"/>
      <c:txPr>
        <a:bodyPr/>
        <a:lstStyle/>
        <a:p>
          <a:pPr>
            <a:defRPr sz="1199"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1.891623686899277E-2"/>
          <c:y val="0.10810078740157497"/>
          <c:w val="0.97841726618705038"/>
          <c:h val="0.75057044474945223"/>
        </c:manualLayout>
      </c:layout>
      <c:bar3DChart>
        <c:barDir val="col"/>
        <c:grouping val="clustered"/>
        <c:varyColors val="0"/>
        <c:ser>
          <c:idx val="0"/>
          <c:order val="0"/>
          <c:tx>
            <c:strRef>
              <c:f>Лист1!$B$1</c:f>
              <c:strCache>
                <c:ptCount val="1"/>
                <c:pt idx="0">
                  <c:v>Количество (шт.)</c:v>
                </c:pt>
              </c:strCache>
            </c:strRef>
          </c:tx>
          <c:spPr>
            <a:gradFill flip="none" rotWithShape="1">
              <a:gsLst>
                <a:gs pos="0">
                  <a:srgbClr val="FFF200"/>
                </a:gs>
                <a:gs pos="45000">
                  <a:srgbClr val="FF7A00"/>
                </a:gs>
                <a:gs pos="70000">
                  <a:srgbClr val="FF0300"/>
                </a:gs>
                <a:gs pos="100000">
                  <a:srgbClr val="4D0808"/>
                </a:gs>
              </a:gsLst>
              <a:path path="shape">
                <a:fillToRect l="50000" t="50000" r="50000" b="50000"/>
              </a:path>
              <a:tileRect/>
            </a:gradFill>
          </c:spPr>
          <c:invertIfNegative val="0"/>
          <c:dLbls>
            <c:dLbl>
              <c:idx val="0"/>
              <c:layout>
                <c:manualLayout>
                  <c:x val="1.1847242093467682E-2"/>
                  <c:y val="-4.6736579976500707E-2"/>
                </c:manualLayout>
              </c:layout>
              <c:showLegendKey val="0"/>
              <c:showVal val="1"/>
              <c:showCatName val="0"/>
              <c:showSerName val="0"/>
              <c:showPercent val="0"/>
              <c:showBubbleSize val="0"/>
            </c:dLbl>
            <c:dLbl>
              <c:idx val="1"/>
              <c:layout>
                <c:manualLayout>
                  <c:x val="6.4781038329548178E-3"/>
                  <c:y val="-6.0099959665398175E-2"/>
                </c:manualLayout>
              </c:layout>
              <c:showLegendKey val="0"/>
              <c:showVal val="1"/>
              <c:showCatName val="0"/>
              <c:showSerName val="0"/>
              <c:showPercent val="0"/>
              <c:showBubbleSize val="0"/>
            </c:dLbl>
            <c:dLbl>
              <c:idx val="2"/>
              <c:layout>
                <c:manualLayout>
                  <c:x val="1.9184652278177578E-2"/>
                  <c:y val="-2.0387359836901122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Лист1!$B$2:$B$3</c:f>
              <c:numCache>
                <c:formatCode>General</c:formatCode>
                <c:ptCount val="2"/>
                <c:pt idx="0">
                  <c:v>10</c:v>
                </c:pt>
                <c:pt idx="1">
                  <c:v>10</c:v>
                </c:pt>
              </c:numCache>
            </c:numRef>
          </c:val>
        </c:ser>
        <c:ser>
          <c:idx val="1"/>
          <c:order val="1"/>
          <c:tx>
            <c:strRef>
              <c:f>Лист1!$C$1</c:f>
              <c:strCache>
                <c:ptCount val="1"/>
                <c:pt idx="0">
                  <c:v>Число участников (чел.)</c:v>
                </c:pt>
              </c:strCache>
            </c:strRef>
          </c:tx>
          <c:spPr>
            <a:gradFill flip="none" rotWithShape="1">
              <a:gsLst>
                <a:gs pos="0">
                  <a:srgbClr val="CCCCFF"/>
                </a:gs>
                <a:gs pos="17999">
                  <a:srgbClr val="99CCFF"/>
                </a:gs>
                <a:gs pos="36000">
                  <a:srgbClr val="9966FF"/>
                </a:gs>
                <a:gs pos="61000">
                  <a:srgbClr val="CC99FF"/>
                </a:gs>
                <a:gs pos="82001">
                  <a:srgbClr val="99CCFF"/>
                </a:gs>
                <a:gs pos="100000">
                  <a:srgbClr val="CCCCFF"/>
                </a:gs>
              </a:gsLst>
              <a:path path="circle">
                <a:fillToRect l="100000" t="100000"/>
              </a:path>
              <a:tileRect r="-100000" b="-100000"/>
            </a:gradFill>
          </c:spPr>
          <c:invertIfNegative val="0"/>
          <c:dLbls>
            <c:dLbl>
              <c:idx val="0"/>
              <c:layout>
                <c:manualLayout>
                  <c:x val="-7.1684587813620158E-3"/>
                  <c:y val="-2.0936500584485793E-2"/>
                </c:manualLayout>
              </c:layout>
              <c:showLegendKey val="0"/>
              <c:showVal val="1"/>
              <c:showCatName val="0"/>
              <c:showSerName val="0"/>
              <c:showPercent val="0"/>
              <c:showBubbleSize val="0"/>
            </c:dLbl>
            <c:dLbl>
              <c:idx val="1"/>
              <c:layout>
                <c:manualLayout>
                  <c:x val="2.5414161939434987E-3"/>
                  <c:y val="-2.681356006969721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Лист1!$C$2:$C$3</c:f>
              <c:numCache>
                <c:formatCode>General</c:formatCode>
                <c:ptCount val="2"/>
                <c:pt idx="0">
                  <c:v>230</c:v>
                </c:pt>
                <c:pt idx="1">
                  <c:v>217</c:v>
                </c:pt>
              </c:numCache>
            </c:numRef>
          </c:val>
        </c:ser>
        <c:dLbls>
          <c:showLegendKey val="0"/>
          <c:showVal val="0"/>
          <c:showCatName val="0"/>
          <c:showSerName val="0"/>
          <c:showPercent val="0"/>
          <c:showBubbleSize val="0"/>
        </c:dLbls>
        <c:gapWidth val="150"/>
        <c:shape val="box"/>
        <c:axId val="245126656"/>
        <c:axId val="245128192"/>
        <c:axId val="0"/>
      </c:bar3DChart>
      <c:catAx>
        <c:axId val="245126656"/>
        <c:scaling>
          <c:orientation val="minMax"/>
        </c:scaling>
        <c:delete val="0"/>
        <c:axPos val="b"/>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ru-RU"/>
          </a:p>
        </c:txPr>
        <c:crossAx val="245128192"/>
        <c:crosses val="autoZero"/>
        <c:auto val="1"/>
        <c:lblAlgn val="ctr"/>
        <c:lblOffset val="100"/>
        <c:noMultiLvlLbl val="0"/>
      </c:catAx>
      <c:valAx>
        <c:axId val="245128192"/>
        <c:scaling>
          <c:orientation val="minMax"/>
        </c:scaling>
        <c:delete val="1"/>
        <c:axPos val="l"/>
        <c:numFmt formatCode="General" sourceLinked="1"/>
        <c:majorTickMark val="out"/>
        <c:minorTickMark val="none"/>
        <c:tickLblPos val="none"/>
        <c:crossAx val="245126656"/>
        <c:crosses val="autoZero"/>
        <c:crossBetween val="between"/>
      </c:valAx>
      <c:spPr>
        <a:noFill/>
        <a:ln w="25400">
          <a:noFill/>
        </a:ln>
      </c:spPr>
    </c:plotArea>
    <c:legend>
      <c:legendPos val="r"/>
      <c:layout>
        <c:manualLayout>
          <c:xMode val="edge"/>
          <c:yMode val="edge"/>
          <c:x val="0.19264069264069264"/>
          <c:y val="1.9531250000000003E-2"/>
          <c:w val="0.61255411255411363"/>
          <c:h val="7.8125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5923261390887561E-3"/>
          <c:y val="0.11698973408140496"/>
          <c:w val="0.97841726618705038"/>
          <c:h val="0.75057044474945223"/>
        </c:manualLayout>
      </c:layout>
      <c:bar3DChart>
        <c:barDir val="col"/>
        <c:grouping val="clustered"/>
        <c:varyColors val="0"/>
        <c:ser>
          <c:idx val="0"/>
          <c:order val="0"/>
          <c:tx>
            <c:strRef>
              <c:f>Лист1!$B$1</c:f>
              <c:strCache>
                <c:ptCount val="1"/>
                <c:pt idx="0">
                  <c:v>Количество (шт.)</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c:spPr>
          <c:invertIfNegative val="0"/>
          <c:dLbls>
            <c:dLbl>
              <c:idx val="0"/>
              <c:layout>
                <c:manualLayout>
                  <c:x val="1.4388489208633131E-2"/>
                  <c:y val="-2.4464831804281339E-2"/>
                </c:manualLayout>
              </c:layout>
              <c:showLegendKey val="0"/>
              <c:showVal val="1"/>
              <c:showCatName val="0"/>
              <c:showSerName val="0"/>
              <c:showPercent val="0"/>
              <c:showBubbleSize val="0"/>
            </c:dLbl>
            <c:dLbl>
              <c:idx val="1"/>
              <c:layout>
                <c:manualLayout>
                  <c:x val="1.9184652278177491E-2"/>
                  <c:y val="-2.4464831804281339E-2"/>
                </c:manualLayout>
              </c:layout>
              <c:showLegendKey val="0"/>
              <c:showVal val="1"/>
              <c:showCatName val="0"/>
              <c:showSerName val="0"/>
              <c:showPercent val="0"/>
              <c:showBubbleSize val="0"/>
            </c:dLbl>
            <c:dLbl>
              <c:idx val="2"/>
              <c:layout>
                <c:manualLayout>
                  <c:x val="1.9184652278177578E-2"/>
                  <c:y val="-2.0387359836901122E-2"/>
                </c:manualLayout>
              </c:layout>
              <c:showLegendKey val="0"/>
              <c:showVal val="1"/>
              <c:showCatName val="0"/>
              <c:showSerName val="0"/>
              <c:showPercent val="0"/>
              <c:showBubbleSize val="0"/>
            </c:dLbl>
            <c:txPr>
              <a:bodyPr/>
              <a:lstStyle/>
              <a:p>
                <a:pPr>
                  <a:defRPr sz="11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4</c:v>
                </c:pt>
                <c:pt idx="1">
                  <c:v>4</c:v>
                </c:pt>
              </c:numCache>
            </c:numRef>
          </c:val>
        </c:ser>
        <c:ser>
          <c:idx val="1"/>
          <c:order val="1"/>
          <c:tx>
            <c:strRef>
              <c:f>Лист1!$C$1</c:f>
              <c:strCache>
                <c:ptCount val="1"/>
                <c:pt idx="0">
                  <c:v>Число участников (чел.)</c:v>
                </c:pt>
              </c:strCache>
            </c:strRef>
          </c:tx>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path path="rect">
                <a:fillToRect l="100000" t="100000"/>
              </a:path>
              <a:tileRect r="-100000" b="-100000"/>
            </a:gradFill>
          </c:spPr>
          <c:invertIfNegative val="0"/>
          <c:dLbls>
            <c:txPr>
              <a:bodyPr/>
              <a:lstStyle/>
              <a:p>
                <a:pPr>
                  <a:defRPr sz="11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Лист1!$C$2:$C$3</c:f>
              <c:numCache>
                <c:formatCode>General</c:formatCode>
                <c:ptCount val="2"/>
                <c:pt idx="0">
                  <c:v>63</c:v>
                </c:pt>
                <c:pt idx="1">
                  <c:v>41</c:v>
                </c:pt>
              </c:numCache>
            </c:numRef>
          </c:val>
        </c:ser>
        <c:dLbls>
          <c:showLegendKey val="0"/>
          <c:showVal val="0"/>
          <c:showCatName val="0"/>
          <c:showSerName val="0"/>
          <c:showPercent val="0"/>
          <c:showBubbleSize val="0"/>
        </c:dLbls>
        <c:gapWidth val="150"/>
        <c:shape val="box"/>
        <c:axId val="276607744"/>
        <c:axId val="276609280"/>
        <c:axId val="0"/>
      </c:bar3DChart>
      <c:catAx>
        <c:axId val="276607744"/>
        <c:scaling>
          <c:orientation val="minMax"/>
        </c:scaling>
        <c:delete val="0"/>
        <c:axPos val="b"/>
        <c:numFmt formatCode="General" sourceLinked="1"/>
        <c:majorTickMark val="none"/>
        <c:minorTickMark val="none"/>
        <c:tickLblPos val="nextTo"/>
        <c:txPr>
          <a:bodyPr/>
          <a:lstStyle/>
          <a:p>
            <a:pPr>
              <a:defRPr sz="1198" b="1">
                <a:latin typeface="Times New Roman" pitchFamily="18" charset="0"/>
                <a:cs typeface="Times New Roman" pitchFamily="18" charset="0"/>
              </a:defRPr>
            </a:pPr>
            <a:endParaRPr lang="ru-RU"/>
          </a:p>
        </c:txPr>
        <c:crossAx val="276609280"/>
        <c:crosses val="autoZero"/>
        <c:auto val="1"/>
        <c:lblAlgn val="ctr"/>
        <c:lblOffset val="100"/>
        <c:noMultiLvlLbl val="0"/>
      </c:catAx>
      <c:valAx>
        <c:axId val="276609280"/>
        <c:scaling>
          <c:orientation val="minMax"/>
        </c:scaling>
        <c:delete val="1"/>
        <c:axPos val="l"/>
        <c:numFmt formatCode="General" sourceLinked="1"/>
        <c:majorTickMark val="out"/>
        <c:minorTickMark val="none"/>
        <c:tickLblPos val="none"/>
        <c:crossAx val="276607744"/>
        <c:crosses val="autoZero"/>
        <c:crossBetween val="between"/>
      </c:valAx>
      <c:spPr>
        <a:noFill/>
        <a:ln w="25360">
          <a:noFill/>
        </a:ln>
      </c:spPr>
    </c:plotArea>
    <c:legend>
      <c:legendPos val="r"/>
      <c:layout>
        <c:manualLayout>
          <c:xMode val="edge"/>
          <c:yMode val="edge"/>
          <c:x val="0.19347826086956521"/>
          <c:y val="2.0833333333333367E-2"/>
          <c:w val="0.61086956521739133"/>
          <c:h val="7.5000000000000011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5923261390887561E-3"/>
          <c:y val="0.11698973408140496"/>
          <c:w val="0.97841726618705038"/>
          <c:h val="0.75057044474945223"/>
        </c:manualLayout>
      </c:layout>
      <c:bar3DChart>
        <c:barDir val="col"/>
        <c:grouping val="clustered"/>
        <c:varyColors val="0"/>
        <c:ser>
          <c:idx val="0"/>
          <c:order val="0"/>
          <c:tx>
            <c:strRef>
              <c:f>Лист1!$B$1</c:f>
              <c:strCache>
                <c:ptCount val="1"/>
                <c:pt idx="0">
                  <c:v>Количество (шт.)</c:v>
                </c:pt>
              </c:strCache>
            </c:strRef>
          </c:t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invertIfNegative val="0"/>
          <c:dLbls>
            <c:dLbl>
              <c:idx val="0"/>
              <c:layout>
                <c:manualLayout>
                  <c:x val="1.4388489208633131E-2"/>
                  <c:y val="-2.4464831804281339E-2"/>
                </c:manualLayout>
              </c:layout>
              <c:showLegendKey val="0"/>
              <c:showVal val="1"/>
              <c:showCatName val="0"/>
              <c:showSerName val="0"/>
              <c:showPercent val="0"/>
              <c:showBubbleSize val="0"/>
            </c:dLbl>
            <c:dLbl>
              <c:idx val="1"/>
              <c:layout>
                <c:manualLayout>
                  <c:x val="1.9184652278177491E-2"/>
                  <c:y val="-2.4464831804281339E-2"/>
                </c:manualLayout>
              </c:layout>
              <c:showLegendKey val="0"/>
              <c:showVal val="1"/>
              <c:showCatName val="0"/>
              <c:showSerName val="0"/>
              <c:showPercent val="0"/>
              <c:showBubbleSize val="0"/>
            </c:dLbl>
            <c:dLbl>
              <c:idx val="2"/>
              <c:layout>
                <c:manualLayout>
                  <c:x val="1.9184652278177578E-2"/>
                  <c:y val="-2.0387359836901122E-2"/>
                </c:manualLayout>
              </c:layout>
              <c:showLegendKey val="0"/>
              <c:showVal val="1"/>
              <c:showCatName val="0"/>
              <c:showSerName val="0"/>
              <c:showPercent val="0"/>
              <c:showBubbleSize val="0"/>
            </c:dLbl>
            <c:txPr>
              <a:bodyPr/>
              <a:lstStyle/>
              <a:p>
                <a:pPr>
                  <a:defRPr sz="120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14</c:v>
                </c:pt>
                <c:pt idx="1">
                  <c:v>12</c:v>
                </c:pt>
              </c:numCache>
            </c:numRef>
          </c:val>
        </c:ser>
        <c:ser>
          <c:idx val="1"/>
          <c:order val="1"/>
          <c:tx>
            <c:strRef>
              <c:f>Лист1!$C$1</c:f>
              <c:strCache>
                <c:ptCount val="1"/>
                <c:pt idx="0">
                  <c:v>Число участников (чел.)</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txPr>
              <a:bodyPr/>
              <a:lstStyle/>
              <a:p>
                <a:pPr>
                  <a:defRPr sz="120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Лист1!$C$2:$C$3</c:f>
              <c:numCache>
                <c:formatCode>General</c:formatCode>
                <c:ptCount val="2"/>
                <c:pt idx="0">
                  <c:v>209</c:v>
                </c:pt>
                <c:pt idx="1">
                  <c:v>159</c:v>
                </c:pt>
              </c:numCache>
            </c:numRef>
          </c:val>
        </c:ser>
        <c:dLbls>
          <c:showLegendKey val="0"/>
          <c:showVal val="1"/>
          <c:showCatName val="0"/>
          <c:showSerName val="0"/>
          <c:showPercent val="0"/>
          <c:showBubbleSize val="0"/>
        </c:dLbls>
        <c:gapWidth val="150"/>
        <c:shape val="box"/>
        <c:axId val="357404672"/>
        <c:axId val="357406208"/>
        <c:axId val="0"/>
      </c:bar3DChart>
      <c:catAx>
        <c:axId val="357404672"/>
        <c:scaling>
          <c:orientation val="minMax"/>
        </c:scaling>
        <c:delete val="0"/>
        <c:axPos val="b"/>
        <c:numFmt formatCode="General" sourceLinked="1"/>
        <c:majorTickMark val="none"/>
        <c:minorTickMark val="none"/>
        <c:tickLblPos val="nextTo"/>
        <c:txPr>
          <a:bodyPr/>
          <a:lstStyle/>
          <a:p>
            <a:pPr>
              <a:defRPr sz="1201" b="1">
                <a:latin typeface="Times New Roman" pitchFamily="18" charset="0"/>
                <a:cs typeface="Times New Roman" pitchFamily="18" charset="0"/>
              </a:defRPr>
            </a:pPr>
            <a:endParaRPr lang="ru-RU"/>
          </a:p>
        </c:txPr>
        <c:crossAx val="357406208"/>
        <c:crosses val="autoZero"/>
        <c:auto val="1"/>
        <c:lblAlgn val="ctr"/>
        <c:lblOffset val="100"/>
        <c:noMultiLvlLbl val="0"/>
      </c:catAx>
      <c:valAx>
        <c:axId val="357406208"/>
        <c:scaling>
          <c:orientation val="minMax"/>
        </c:scaling>
        <c:delete val="1"/>
        <c:axPos val="l"/>
        <c:numFmt formatCode="General" sourceLinked="1"/>
        <c:majorTickMark val="out"/>
        <c:minorTickMark val="none"/>
        <c:tickLblPos val="none"/>
        <c:crossAx val="357404672"/>
        <c:crosses val="autoZero"/>
        <c:crossBetween val="between"/>
      </c:valAx>
      <c:spPr>
        <a:noFill/>
        <a:ln w="25421">
          <a:noFill/>
        </a:ln>
      </c:spPr>
    </c:plotArea>
    <c:legend>
      <c:legendPos val="r"/>
      <c:layout>
        <c:manualLayout>
          <c:xMode val="edge"/>
          <c:yMode val="edge"/>
          <c:x val="0.19347826086956521"/>
          <c:y val="2.3076923076923109E-2"/>
          <c:w val="0.61086956521739133"/>
          <c:h val="7.6923076923076927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89">
                <a:latin typeface="Times New Roman" pitchFamily="18" charset="0"/>
                <a:cs typeface="Times New Roman" pitchFamily="18" charset="0"/>
              </a:defRPr>
            </a:pPr>
            <a:r>
              <a:rPr lang="ru-RU" sz="1000"/>
              <a:t>Количество участников фестивалей и конкурсов по возрастным группам</a:t>
            </a:r>
          </a:p>
        </c:rich>
      </c:tx>
      <c:layout>
        <c:manualLayout>
          <c:xMode val="edge"/>
          <c:yMode val="edge"/>
          <c:x val="0.13978748524203077"/>
          <c:y val="0"/>
        </c:manualLayout>
      </c:layout>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8.344549125168256E-2"/>
          <c:y val="0.18480165191815612"/>
          <c:w val="0.88156123822341892"/>
          <c:h val="0.68671869274131103"/>
        </c:manualLayout>
      </c:layout>
      <c:bar3DChart>
        <c:barDir val="col"/>
        <c:grouping val="clustered"/>
        <c:varyColors val="0"/>
        <c:ser>
          <c:idx val="0"/>
          <c:order val="0"/>
          <c:tx>
            <c:strRef>
              <c:f>Лист1!$B$1</c:f>
              <c:strCache>
                <c:ptCount val="1"/>
                <c:pt idx="0">
                  <c:v>Количество участников фестивалей по возрастным группам</c:v>
                </c:pt>
              </c:strCache>
            </c:strRef>
          </c:tx>
          <c:spPr>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shape">
                <a:fillToRect l="50000" t="50000" r="50000" b="50000"/>
              </a:path>
              <a:tileRect/>
            </a:gradFill>
          </c:spPr>
          <c:invertIfNegative val="0"/>
          <c:dLbls>
            <c:dLbl>
              <c:idx val="0"/>
              <c:layout>
                <c:manualLayout>
                  <c:x val="0"/>
                  <c:y val="0.10449320794148402"/>
                </c:manualLayout>
              </c:layout>
              <c:showLegendKey val="0"/>
              <c:showVal val="1"/>
              <c:showCatName val="0"/>
              <c:showSerName val="0"/>
              <c:showPercent val="0"/>
              <c:showBubbleSize val="0"/>
            </c:dLbl>
            <c:dLbl>
              <c:idx val="1"/>
              <c:layout>
                <c:manualLayout>
                  <c:x val="0"/>
                  <c:y val="0.11285266457680254"/>
                </c:manualLayout>
              </c:layout>
              <c:showLegendKey val="0"/>
              <c:showVal val="1"/>
              <c:showCatName val="0"/>
              <c:showSerName val="0"/>
              <c:showPercent val="0"/>
              <c:showBubbleSize val="0"/>
            </c:dLbl>
            <c:dLbl>
              <c:idx val="2"/>
              <c:layout>
                <c:manualLayout>
                  <c:x val="-9.3120617384375299E-17"/>
                  <c:y val="0.10867293625914309"/>
                </c:manualLayout>
              </c:layout>
              <c:showLegendKey val="0"/>
              <c:showVal val="1"/>
              <c:showCatName val="0"/>
              <c:showSerName val="0"/>
              <c:showPercent val="0"/>
              <c:showBubbleSize val="0"/>
            </c:dLbl>
            <c:txPr>
              <a:bodyPr/>
              <a:lstStyle/>
              <a:p>
                <a:pPr>
                  <a:defRPr sz="128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До 14 лет</c:v>
                </c:pt>
                <c:pt idx="1">
                  <c:v>От 15 до 24 лет</c:v>
                </c:pt>
                <c:pt idx="2">
                  <c:v>Старше 24 лет</c:v>
                </c:pt>
              </c:strCache>
            </c:strRef>
          </c:cat>
          <c:val>
            <c:numRef>
              <c:f>Лист1!$B$2:$B$4</c:f>
              <c:numCache>
                <c:formatCode>0%</c:formatCode>
                <c:ptCount val="3"/>
                <c:pt idx="0">
                  <c:v>0.4</c:v>
                </c:pt>
                <c:pt idx="1">
                  <c:v>0.3</c:v>
                </c:pt>
                <c:pt idx="2">
                  <c:v>0.3</c:v>
                </c:pt>
              </c:numCache>
            </c:numRef>
          </c:val>
        </c:ser>
        <c:dLbls>
          <c:showLegendKey val="0"/>
          <c:showVal val="0"/>
          <c:showCatName val="0"/>
          <c:showSerName val="0"/>
          <c:showPercent val="0"/>
          <c:showBubbleSize val="0"/>
        </c:dLbls>
        <c:gapWidth val="150"/>
        <c:shape val="box"/>
        <c:axId val="237384448"/>
        <c:axId val="237385984"/>
        <c:axId val="0"/>
      </c:bar3DChart>
      <c:catAx>
        <c:axId val="237384448"/>
        <c:scaling>
          <c:orientation val="minMax"/>
        </c:scaling>
        <c:delete val="0"/>
        <c:axPos val="b"/>
        <c:numFmt formatCode="General" sourceLinked="1"/>
        <c:majorTickMark val="out"/>
        <c:minorTickMark val="none"/>
        <c:tickLblPos val="nextTo"/>
        <c:txPr>
          <a:bodyPr/>
          <a:lstStyle/>
          <a:p>
            <a:pPr>
              <a:defRPr sz="1013" b="1">
                <a:latin typeface="Times New Roman" pitchFamily="18" charset="0"/>
                <a:cs typeface="Times New Roman" pitchFamily="18" charset="0"/>
              </a:defRPr>
            </a:pPr>
            <a:endParaRPr lang="ru-RU"/>
          </a:p>
        </c:txPr>
        <c:crossAx val="237385984"/>
        <c:crosses val="autoZero"/>
        <c:auto val="1"/>
        <c:lblAlgn val="ctr"/>
        <c:lblOffset val="100"/>
        <c:noMultiLvlLbl val="0"/>
      </c:catAx>
      <c:valAx>
        <c:axId val="237385984"/>
        <c:scaling>
          <c:orientation val="minMax"/>
        </c:scaling>
        <c:delete val="1"/>
        <c:axPos val="l"/>
        <c:numFmt formatCode="0%" sourceLinked="1"/>
        <c:majorTickMark val="out"/>
        <c:minorTickMark val="none"/>
        <c:tickLblPos val="none"/>
        <c:crossAx val="237384448"/>
        <c:crosses val="autoZero"/>
        <c:crossBetween val="between"/>
      </c:valAx>
      <c:spPr>
        <a:noFill/>
        <a:ln w="23394">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70"/>
      <c:depthPercent val="100"/>
      <c:rAngAx val="0"/>
      <c:perspective val="30"/>
    </c:view3D>
    <c:floor>
      <c:thickness val="0"/>
    </c:floor>
    <c:sideWall>
      <c:thickness val="0"/>
    </c:sideWall>
    <c:backWall>
      <c:thickness val="0"/>
    </c:backWall>
    <c:plotArea>
      <c:layout>
        <c:manualLayout>
          <c:layoutTarget val="inner"/>
          <c:xMode val="edge"/>
          <c:yMode val="edge"/>
          <c:x val="0.12100167806892993"/>
          <c:y val="6.5480096237970249E-4"/>
          <c:w val="0.86144275681386828"/>
          <c:h val="0.87045296095800528"/>
        </c:manualLayout>
      </c:layout>
      <c:bar3DChart>
        <c:barDir val="col"/>
        <c:grouping val="standard"/>
        <c:varyColors val="0"/>
        <c:ser>
          <c:idx val="0"/>
          <c:order val="0"/>
          <c:tx>
            <c:strRef>
              <c:f>Лист1!$B$1</c:f>
              <c:strCache>
                <c:ptCount val="1"/>
                <c:pt idx="0">
                  <c:v>Число мероприятий в зрительных залах</c:v>
                </c:pt>
              </c:strCache>
            </c:strRef>
          </c:tx>
          <c:invertIfNegative val="0"/>
          <c:dLbls>
            <c:dLbl>
              <c:idx val="0"/>
              <c:layout>
                <c:manualLayout>
                  <c:x val="3.1572364929793616E-2"/>
                  <c:y val="1.3162015020399679E-2"/>
                </c:manualLayout>
              </c:layout>
              <c:showLegendKey val="0"/>
              <c:showVal val="1"/>
              <c:showCatName val="0"/>
              <c:showSerName val="0"/>
              <c:showPercent val="0"/>
              <c:showBubbleSize val="0"/>
            </c:dLbl>
            <c:dLbl>
              <c:idx val="1"/>
              <c:layout>
                <c:manualLayout>
                  <c:x val="3.6429872495446276E-2"/>
                  <c:y val="7.4728762246303385E-2"/>
                </c:manualLayout>
              </c:layout>
              <c:spPr/>
              <c:txPr>
                <a:bodyPr/>
                <a:lstStyle/>
                <a:p>
                  <a:pPr>
                    <a:defRPr sz="1199"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6.9444444444444545E-3"/>
                  <c:y val="-1.1904761904761921E-2"/>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Лист1!$B$2:$B$3</c:f>
              <c:numCache>
                <c:formatCode>General</c:formatCode>
                <c:ptCount val="2"/>
                <c:pt idx="0">
                  <c:v>135</c:v>
                </c:pt>
                <c:pt idx="1">
                  <c:v>126</c:v>
                </c:pt>
              </c:numCache>
            </c:numRef>
          </c:val>
        </c:ser>
        <c:ser>
          <c:idx val="1"/>
          <c:order val="1"/>
          <c:tx>
            <c:strRef>
              <c:f>Лист1!$C$1</c:f>
              <c:strCache>
                <c:ptCount val="1"/>
                <c:pt idx="0">
                  <c:v>Детских</c:v>
                </c:pt>
              </c:strCache>
            </c:strRef>
          </c:tx>
          <c:invertIfNegative val="0"/>
          <c:dLbls>
            <c:dLbl>
              <c:idx val="0"/>
              <c:layout>
                <c:manualLayout>
                  <c:x val="3.4069866949691351E-2"/>
                  <c:y val="1.2588030456588966E-2"/>
                </c:manualLayout>
              </c:layout>
              <c:showLegendKey val="0"/>
              <c:showVal val="1"/>
              <c:showCatName val="0"/>
              <c:showSerName val="0"/>
              <c:showPercent val="0"/>
              <c:showBubbleSize val="0"/>
            </c:dLbl>
            <c:dLbl>
              <c:idx val="1"/>
              <c:layout>
                <c:manualLayout>
                  <c:x val="4.3602063403276783E-2"/>
                  <c:y val="0.12678367246173428"/>
                </c:manualLayout>
              </c:layout>
              <c:spPr/>
              <c:txPr>
                <a:bodyPr/>
                <a:lstStyle/>
                <a:p>
                  <a:pPr>
                    <a:defRPr sz="1199"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0"/>
                  <c:y val="8.730158730158713E-2"/>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Лист1!$C$2:$C$3</c:f>
              <c:numCache>
                <c:formatCode>General</c:formatCode>
                <c:ptCount val="2"/>
                <c:pt idx="0">
                  <c:v>198</c:v>
                </c:pt>
                <c:pt idx="1">
                  <c:v>277</c:v>
                </c:pt>
              </c:numCache>
            </c:numRef>
          </c:val>
        </c:ser>
        <c:ser>
          <c:idx val="2"/>
          <c:order val="2"/>
          <c:tx>
            <c:strRef>
              <c:f>Лист1!$D$1</c:f>
              <c:strCache>
                <c:ptCount val="1"/>
                <c:pt idx="0">
                  <c:v>На платной основе</c:v>
                </c:pt>
              </c:strCache>
            </c:strRef>
          </c:tx>
          <c:invertIfNegative val="0"/>
          <c:dLbls>
            <c:dLbl>
              <c:idx val="0"/>
              <c:layout>
                <c:manualLayout>
                  <c:x val="1.7241379310344883E-2"/>
                  <c:y val="3.7656903765690412E-2"/>
                </c:manualLayout>
              </c:layout>
              <c:showLegendKey val="0"/>
              <c:showVal val="1"/>
              <c:showCatName val="0"/>
              <c:showSerName val="0"/>
              <c:showPercent val="0"/>
              <c:showBubbleSize val="0"/>
            </c:dLbl>
            <c:dLbl>
              <c:idx val="1"/>
              <c:layout>
                <c:manualLayout>
                  <c:x val="2.4133407219351272E-2"/>
                  <c:y val="5.0209141724719498E-2"/>
                </c:manualLayout>
              </c:layout>
              <c:showLegendKey val="0"/>
              <c:showVal val="1"/>
              <c:showCatName val="0"/>
              <c:showSerName val="0"/>
              <c:showPercent val="0"/>
              <c:showBubbleSize val="0"/>
            </c:dLbl>
            <c:dLbl>
              <c:idx val="2"/>
              <c:layout>
                <c:manualLayout>
                  <c:x val="2.7777777777777877E-2"/>
                  <c:y val="3.5714285714285712E-2"/>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Лист1!$D$2:$D$3</c:f>
              <c:numCache>
                <c:formatCode>General</c:formatCode>
                <c:ptCount val="2"/>
                <c:pt idx="0">
                  <c:v>119</c:v>
                </c:pt>
                <c:pt idx="1">
                  <c:v>139</c:v>
                </c:pt>
              </c:numCache>
            </c:numRef>
          </c:val>
        </c:ser>
        <c:ser>
          <c:idx val="3"/>
          <c:order val="3"/>
          <c:tx>
            <c:strRef>
              <c:f>Лист1!$E$1</c:f>
              <c:strCache>
                <c:ptCount val="1"/>
                <c:pt idx="0">
                  <c:v>Число мероприятий всего</c:v>
                </c:pt>
              </c:strCache>
            </c:strRef>
          </c:tx>
          <c:invertIfNegative val="0"/>
          <c:dLbls>
            <c:dLbl>
              <c:idx val="0"/>
              <c:layout>
                <c:manualLayout>
                  <c:x val="9.7146326654523399E-3"/>
                  <c:y val="0"/>
                </c:manualLayout>
              </c:layout>
              <c:showLegendKey val="0"/>
              <c:showVal val="1"/>
              <c:showCatName val="0"/>
              <c:showSerName val="0"/>
              <c:showPercent val="0"/>
              <c:showBubbleSize val="0"/>
            </c:dLbl>
            <c:dLbl>
              <c:idx val="1"/>
              <c:layout>
                <c:manualLayout>
                  <c:x val="2.9143897996357013E-2"/>
                  <c:y val="3.853564547206167E-3"/>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Лист1!$E$2:$E$3</c:f>
              <c:numCache>
                <c:formatCode>General</c:formatCode>
                <c:ptCount val="2"/>
                <c:pt idx="0">
                  <c:v>618</c:v>
                </c:pt>
                <c:pt idx="1">
                  <c:v>849</c:v>
                </c:pt>
              </c:numCache>
            </c:numRef>
          </c:val>
        </c:ser>
        <c:dLbls>
          <c:showLegendKey val="0"/>
          <c:showVal val="0"/>
          <c:showCatName val="0"/>
          <c:showSerName val="0"/>
          <c:showPercent val="0"/>
          <c:showBubbleSize val="0"/>
        </c:dLbls>
        <c:gapWidth val="150"/>
        <c:shape val="box"/>
        <c:axId val="237645824"/>
        <c:axId val="237647360"/>
        <c:axId val="358658048"/>
      </c:bar3DChart>
      <c:catAx>
        <c:axId val="237645824"/>
        <c:scaling>
          <c:orientation val="minMax"/>
        </c:scaling>
        <c:delete val="0"/>
        <c:axPos val="b"/>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237647360"/>
        <c:crosses val="autoZero"/>
        <c:auto val="1"/>
        <c:lblAlgn val="ctr"/>
        <c:lblOffset val="100"/>
        <c:noMultiLvlLbl val="0"/>
      </c:catAx>
      <c:valAx>
        <c:axId val="237647360"/>
        <c:scaling>
          <c:orientation val="minMax"/>
        </c:scaling>
        <c:delete val="1"/>
        <c:axPos val="l"/>
        <c:numFmt formatCode="General" sourceLinked="1"/>
        <c:majorTickMark val="out"/>
        <c:minorTickMark val="none"/>
        <c:tickLblPos val="none"/>
        <c:crossAx val="237645824"/>
        <c:crosses val="autoZero"/>
        <c:crossBetween val="between"/>
      </c:valAx>
      <c:serAx>
        <c:axId val="358658048"/>
        <c:scaling>
          <c:orientation val="minMax"/>
        </c:scaling>
        <c:delete val="1"/>
        <c:axPos val="b"/>
        <c:majorTickMark val="out"/>
        <c:minorTickMark val="none"/>
        <c:tickLblPos val="none"/>
        <c:crossAx val="237647360"/>
        <c:crosses val="autoZero"/>
      </c:serAx>
      <c:spPr>
        <a:noFill/>
        <a:ln w="25371">
          <a:noFill/>
        </a:ln>
      </c:spPr>
    </c:plotArea>
    <c:legend>
      <c:legendPos val="b"/>
      <c:layout>
        <c:manualLayout>
          <c:xMode val="edge"/>
          <c:yMode val="edge"/>
          <c:x val="5.7346846242759975E-3"/>
          <c:y val="0.84874592469663279"/>
          <c:w val="0.99393749747218352"/>
          <c:h val="0.12135870908513119"/>
        </c:manualLayout>
      </c:layout>
      <c:overlay val="0"/>
      <c:txPr>
        <a:bodyPr/>
        <a:lstStyle/>
        <a:p>
          <a:pPr algn="l">
            <a:defRPr>
              <a:latin typeface="Times New Roman" pitchFamily="18" charset="0"/>
              <a:cs typeface="Times New Roman" pitchFamily="18" charset="0"/>
            </a:defRPr>
          </a:pPr>
          <a:endParaRPr lang="ru-RU"/>
        </a:p>
      </c:txPr>
    </c:legend>
    <c:plotVisOnly val="1"/>
    <c:dispBlanksAs val="gap"/>
    <c:showDLblsOverMax val="0"/>
  </c:chart>
  <c:spPr>
    <a:ln>
      <a:noFill/>
    </a:ln>
    <a:scene3d>
      <a:camera prst="orthographicFront"/>
      <a:lightRig rig="threePt" dir="t"/>
    </a:scene3d>
    <a:sp3d>
      <a:bevelT w="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8.2143117526975465E-2"/>
          <c:y val="4.4057617797775381E-2"/>
          <c:w val="0.8383326042578011"/>
          <c:h val="0.82705005624296968"/>
        </c:manualLayout>
      </c:layout>
      <c:bar3DChart>
        <c:barDir val="col"/>
        <c:grouping val="standard"/>
        <c:varyColors val="0"/>
        <c:ser>
          <c:idx val="0"/>
          <c:order val="0"/>
          <c:tx>
            <c:strRef>
              <c:f>Лист1!$B$1</c:f>
              <c:strCache>
                <c:ptCount val="1"/>
                <c:pt idx="0">
                  <c:v>Число посетителей (чел.)</c:v>
                </c:pt>
              </c:strCache>
            </c:strRef>
          </c:tx>
          <c:spPr>
            <a:gradFill>
              <a:gsLst>
                <a:gs pos="0">
                  <a:srgbClr val="000082"/>
                </a:gs>
                <a:gs pos="30000">
                  <a:srgbClr val="66008F"/>
                </a:gs>
                <a:gs pos="64999">
                  <a:srgbClr val="BA0066"/>
                </a:gs>
                <a:gs pos="89999">
                  <a:srgbClr val="FF0000"/>
                </a:gs>
                <a:gs pos="100000">
                  <a:srgbClr val="FF8200"/>
                </a:gs>
              </a:gsLst>
              <a:lin ang="18900000" scaled="0"/>
            </a:gradFill>
          </c:spPr>
          <c:invertIfNegative val="0"/>
          <c:dLbls>
            <c:dLbl>
              <c:idx val="0"/>
              <c:layout>
                <c:manualLayout>
                  <c:x val="3.7037037037037056E-2"/>
                  <c:y val="-3.1746031746031744E-2"/>
                </c:manualLayout>
              </c:layout>
              <c:showLegendKey val="0"/>
              <c:showVal val="1"/>
              <c:showCatName val="0"/>
              <c:showSerName val="0"/>
              <c:showPercent val="0"/>
              <c:showBubbleSize val="0"/>
            </c:dLbl>
            <c:dLbl>
              <c:idx val="1"/>
              <c:layout>
                <c:manualLayout>
                  <c:x val="1.3888888888888923E-2"/>
                  <c:y val="-4.7619047619047623E-2"/>
                </c:manualLayout>
              </c:layout>
              <c:showLegendKey val="0"/>
              <c:showVal val="1"/>
              <c:showCatName val="0"/>
              <c:showSerName val="0"/>
              <c:showPercent val="0"/>
              <c:showBubbleSize val="0"/>
            </c:dLbl>
            <c:dLbl>
              <c:idx val="2"/>
              <c:layout>
                <c:manualLayout>
                  <c:x val="4.1666666666666761E-2"/>
                  <c:y val="-3.5714285714285712E-2"/>
                </c:manualLayout>
              </c:layout>
              <c:showLegendKey val="0"/>
              <c:showVal val="1"/>
              <c:showCatName val="0"/>
              <c:showSerName val="0"/>
              <c:showPercent val="0"/>
              <c:showBubbleSize val="0"/>
            </c:dLbl>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Лист1!$B$2:$B$3</c:f>
              <c:numCache>
                <c:formatCode>General</c:formatCode>
                <c:ptCount val="2"/>
                <c:pt idx="0">
                  <c:v>241515</c:v>
                </c:pt>
                <c:pt idx="1">
                  <c:v>237675</c:v>
                </c:pt>
              </c:numCache>
            </c:numRef>
          </c:val>
          <c:shape val="cylinder"/>
        </c:ser>
        <c:dLbls>
          <c:showLegendKey val="0"/>
          <c:showVal val="0"/>
          <c:showCatName val="0"/>
          <c:showSerName val="0"/>
          <c:showPercent val="0"/>
          <c:showBubbleSize val="0"/>
        </c:dLbls>
        <c:gapWidth val="150"/>
        <c:shape val="box"/>
        <c:axId val="238161920"/>
        <c:axId val="238194688"/>
        <c:axId val="360780224"/>
      </c:bar3DChart>
      <c:catAx>
        <c:axId val="238161920"/>
        <c:scaling>
          <c:orientation val="minMax"/>
        </c:scaling>
        <c:delete val="0"/>
        <c:axPos val="b"/>
        <c:numFmt formatCode="General" sourceLinked="1"/>
        <c:majorTickMark val="out"/>
        <c:minorTickMark val="none"/>
        <c:tickLblPos val="nextTo"/>
        <c:txPr>
          <a:bodyPr/>
          <a:lstStyle/>
          <a:p>
            <a:pPr>
              <a:defRPr sz="1199" b="1">
                <a:latin typeface="Times New Roman" pitchFamily="18" charset="0"/>
                <a:cs typeface="Times New Roman" pitchFamily="18" charset="0"/>
              </a:defRPr>
            </a:pPr>
            <a:endParaRPr lang="ru-RU"/>
          </a:p>
        </c:txPr>
        <c:crossAx val="238194688"/>
        <c:crosses val="autoZero"/>
        <c:auto val="1"/>
        <c:lblAlgn val="ctr"/>
        <c:lblOffset val="100"/>
        <c:noMultiLvlLbl val="0"/>
      </c:catAx>
      <c:valAx>
        <c:axId val="238194688"/>
        <c:scaling>
          <c:orientation val="minMax"/>
        </c:scaling>
        <c:delete val="1"/>
        <c:axPos val="l"/>
        <c:numFmt formatCode="General" sourceLinked="1"/>
        <c:majorTickMark val="out"/>
        <c:minorTickMark val="none"/>
        <c:tickLblPos val="none"/>
        <c:crossAx val="238161920"/>
        <c:crosses val="autoZero"/>
        <c:crossBetween val="between"/>
      </c:valAx>
      <c:serAx>
        <c:axId val="360780224"/>
        <c:scaling>
          <c:orientation val="minMax"/>
        </c:scaling>
        <c:delete val="1"/>
        <c:axPos val="b"/>
        <c:majorTickMark val="out"/>
        <c:minorTickMark val="none"/>
        <c:tickLblPos val="none"/>
        <c:crossAx val="238194688"/>
        <c:crosses val="autoZero"/>
      </c:serAx>
      <c:spPr>
        <a:noFill/>
        <a:ln w="25382">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8620192352281102E-2"/>
          <c:y val="5.7107335267302115E-3"/>
          <c:w val="0.8993383639545055"/>
          <c:h val="0.77530679343273579"/>
        </c:manualLayout>
      </c:layout>
      <c:bar3DChart>
        <c:barDir val="col"/>
        <c:grouping val="clustered"/>
        <c:varyColors val="0"/>
        <c:ser>
          <c:idx val="0"/>
          <c:order val="0"/>
          <c:tx>
            <c:strRef>
              <c:f>Лист1!$B$1</c:f>
              <c:strCache>
                <c:ptCount val="1"/>
                <c:pt idx="0">
                  <c:v> В зрительных залах</c:v>
                </c:pt>
              </c:strCache>
            </c:strRef>
          </c:tx>
          <c:invertIfNegative val="0"/>
          <c:dLbls>
            <c:dLbl>
              <c:idx val="0"/>
              <c:layout>
                <c:manualLayout>
                  <c:x val="-3.3295394566529848E-3"/>
                  <c:y val="8.885443475812406E-2"/>
                </c:manualLayout>
              </c:layout>
              <c:spPr>
                <a:noFill/>
                <a:ln w="22917">
                  <a:noFill/>
                </a:ln>
              </c:spPr>
              <c:txPr>
                <a:bodyPr/>
                <a:lstStyle/>
                <a:p>
                  <a:pPr>
                    <a:defRPr sz="992"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1.0832276160940355E-2"/>
                  <c:y val="7.8476161826713867E-2"/>
                </c:manualLayout>
              </c:layout>
              <c:spPr>
                <a:noFill/>
                <a:ln w="22917">
                  <a:noFill/>
                </a:ln>
              </c:spPr>
              <c:txPr>
                <a:bodyPr/>
                <a:lstStyle/>
                <a:p>
                  <a:pPr>
                    <a:defRPr sz="992"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Лист1!$A$2:$A$3</c:f>
              <c:strCache>
                <c:ptCount val="2"/>
                <c:pt idx="0">
                  <c:v>2016 год</c:v>
                </c:pt>
                <c:pt idx="1">
                  <c:v>2015 год</c:v>
                </c:pt>
              </c:strCache>
            </c:strRef>
          </c:cat>
          <c:val>
            <c:numRef>
              <c:f>Лист1!$B$2:$B$3</c:f>
              <c:numCache>
                <c:formatCode>General</c:formatCode>
                <c:ptCount val="2"/>
                <c:pt idx="0">
                  <c:v>37786</c:v>
                </c:pt>
                <c:pt idx="1">
                  <c:v>34422</c:v>
                </c:pt>
              </c:numCache>
            </c:numRef>
          </c:val>
        </c:ser>
        <c:ser>
          <c:idx val="1"/>
          <c:order val="1"/>
          <c:tx>
            <c:strRef>
              <c:f>Лист1!$C$1</c:f>
              <c:strCache>
                <c:ptCount val="1"/>
                <c:pt idx="0">
                  <c:v>На платной основе</c:v>
                </c:pt>
              </c:strCache>
            </c:strRef>
          </c:tx>
          <c:invertIfNegative val="0"/>
          <c:dLbls>
            <c:dLbl>
              <c:idx val="0"/>
              <c:layout>
                <c:manualLayout>
                  <c:x val="-1.5850540315408463E-3"/>
                  <c:y val="8.6544353658400727E-2"/>
                </c:manualLayout>
              </c:layout>
              <c:showLegendKey val="0"/>
              <c:showVal val="1"/>
              <c:showCatName val="0"/>
              <c:showSerName val="0"/>
              <c:showPercent val="0"/>
              <c:showBubbleSize val="0"/>
            </c:dLbl>
            <c:dLbl>
              <c:idx val="1"/>
              <c:layout>
                <c:manualLayout>
                  <c:x val="-3.5364781846722797E-3"/>
                  <c:y val="8.5963225068697247E-2"/>
                </c:manualLayout>
              </c:layout>
              <c:showLegendKey val="0"/>
              <c:showVal val="1"/>
              <c:showCatName val="0"/>
              <c:showSerName val="0"/>
              <c:showPercent val="0"/>
              <c:showBubbleSize val="0"/>
            </c:dLbl>
            <c:dLbl>
              <c:idx val="2"/>
              <c:layout>
                <c:manualLayout>
                  <c:x val="3.836894817371581E-3"/>
                  <c:y val="1.4586939008861521E-2"/>
                </c:manualLayout>
              </c:layout>
              <c:showLegendKey val="0"/>
              <c:showVal val="1"/>
              <c:showCatName val="0"/>
              <c:showSerName val="0"/>
              <c:showPercent val="0"/>
              <c:showBubbleSize val="0"/>
            </c:dLbl>
            <c:spPr>
              <a:noFill/>
              <a:ln w="22917">
                <a:noFill/>
              </a:ln>
            </c:spPr>
            <c:txPr>
              <a:bodyPr/>
              <a:lstStyle/>
              <a:p>
                <a:pPr>
                  <a:defRPr sz="99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Лист1!$C$2:$C$3</c:f>
              <c:numCache>
                <c:formatCode>General</c:formatCode>
                <c:ptCount val="2"/>
                <c:pt idx="0">
                  <c:v>6135</c:v>
                </c:pt>
                <c:pt idx="1">
                  <c:v>5721</c:v>
                </c:pt>
              </c:numCache>
            </c:numRef>
          </c:val>
        </c:ser>
        <c:ser>
          <c:idx val="2"/>
          <c:order val="2"/>
          <c:tx>
            <c:strRef>
              <c:f>Лист1!$D$1</c:f>
              <c:strCache>
                <c:ptCount val="1"/>
                <c:pt idx="0">
                  <c:v>На детских</c:v>
                </c:pt>
              </c:strCache>
            </c:strRef>
          </c:tx>
          <c:invertIfNegative val="0"/>
          <c:dLbls>
            <c:dLbl>
              <c:idx val="0"/>
              <c:layout>
                <c:manualLayout>
                  <c:x val="5.2586190584126427E-3"/>
                  <c:y val="8.5184841938088049E-2"/>
                </c:manualLayout>
              </c:layout>
              <c:showLegendKey val="0"/>
              <c:showVal val="1"/>
              <c:showCatName val="0"/>
              <c:showSerName val="0"/>
              <c:showPercent val="0"/>
              <c:showBubbleSize val="0"/>
            </c:dLbl>
            <c:dLbl>
              <c:idx val="1"/>
              <c:layout>
                <c:manualLayout>
                  <c:x val="1.9182092794707548E-3"/>
                  <c:y val="8.709990752585578E-2"/>
                </c:manualLayout>
              </c:layout>
              <c:showLegendKey val="0"/>
              <c:showVal val="1"/>
              <c:showCatName val="0"/>
              <c:showSerName val="0"/>
              <c:showPercent val="0"/>
              <c:showBubbleSize val="0"/>
            </c:dLbl>
            <c:dLbl>
              <c:idx val="2"/>
              <c:layout>
                <c:manualLayout>
                  <c:x val="-4.7754966702221728E-2"/>
                  <c:y val="-2.5624697902861152E-2"/>
                </c:manualLayout>
              </c:layout>
              <c:showLegendKey val="0"/>
              <c:showVal val="1"/>
              <c:showCatName val="0"/>
              <c:showSerName val="0"/>
              <c:showPercent val="0"/>
              <c:showBubbleSize val="0"/>
            </c:dLbl>
            <c:spPr>
              <a:noFill/>
              <a:ln w="22917">
                <a:noFill/>
              </a:ln>
            </c:spPr>
            <c:txPr>
              <a:bodyPr/>
              <a:lstStyle/>
              <a:p>
                <a:pPr>
                  <a:defRPr sz="99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год</c:v>
                </c:pt>
                <c:pt idx="1">
                  <c:v>2015 год</c:v>
                </c:pt>
              </c:strCache>
            </c:strRef>
          </c:cat>
          <c:val>
            <c:numRef>
              <c:f>Лист1!$D$2:$D$3</c:f>
              <c:numCache>
                <c:formatCode>General</c:formatCode>
                <c:ptCount val="2"/>
                <c:pt idx="0">
                  <c:v>11508</c:v>
                </c:pt>
                <c:pt idx="1">
                  <c:v>11032</c:v>
                </c:pt>
              </c:numCache>
            </c:numRef>
          </c:val>
        </c:ser>
        <c:dLbls>
          <c:showLegendKey val="0"/>
          <c:showVal val="0"/>
          <c:showCatName val="0"/>
          <c:showSerName val="0"/>
          <c:showPercent val="0"/>
          <c:showBubbleSize val="0"/>
        </c:dLbls>
        <c:gapWidth val="150"/>
        <c:shape val="cylinder"/>
        <c:axId val="238351488"/>
        <c:axId val="238353024"/>
        <c:axId val="0"/>
      </c:bar3DChart>
      <c:catAx>
        <c:axId val="23835148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38353024"/>
        <c:crosses val="autoZero"/>
        <c:auto val="1"/>
        <c:lblAlgn val="ctr"/>
        <c:lblOffset val="100"/>
        <c:noMultiLvlLbl val="0"/>
      </c:catAx>
      <c:valAx>
        <c:axId val="238353024"/>
        <c:scaling>
          <c:orientation val="minMax"/>
        </c:scaling>
        <c:delete val="1"/>
        <c:axPos val="l"/>
        <c:numFmt formatCode="General" sourceLinked="1"/>
        <c:majorTickMark val="out"/>
        <c:minorTickMark val="none"/>
        <c:tickLblPos val="none"/>
        <c:crossAx val="238351488"/>
        <c:crosses val="autoZero"/>
        <c:crossBetween val="between"/>
      </c:valAx>
      <c:spPr>
        <a:noFill/>
        <a:ln w="22917">
          <a:noFill/>
        </a:ln>
      </c:spPr>
    </c:plotArea>
    <c:legend>
      <c:legendPos val="b"/>
      <c:layout>
        <c:manualLayout>
          <c:xMode val="edge"/>
          <c:yMode val="edge"/>
          <c:x val="7.2055611692606228E-2"/>
          <c:y val="0.86037988672468579"/>
          <c:w val="0.90969561008263811"/>
          <c:h val="0.10453239397706865"/>
        </c:manualLayout>
      </c:layout>
      <c:overlay val="0"/>
      <c:txPr>
        <a:bodyPr/>
        <a:lstStyle/>
        <a:p>
          <a:pPr rtl="0">
            <a:defRPr sz="1083">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5923261390887561E-3"/>
          <c:y val="5.5445366626468977E-2"/>
          <c:w val="0.97247798464444279"/>
          <c:h val="0.80194225721784773"/>
        </c:manualLayout>
      </c:layout>
      <c:bar3DChart>
        <c:barDir val="col"/>
        <c:grouping val="standard"/>
        <c:varyColors val="0"/>
        <c:ser>
          <c:idx val="0"/>
          <c:order val="0"/>
          <c:tx>
            <c:strRef>
              <c:f>Лист1!$B$1</c:f>
              <c:strCache>
                <c:ptCount val="1"/>
                <c:pt idx="0">
                  <c:v>Количество, проведенных мероприятий для детей (шт.)</c:v>
                </c:pt>
              </c:strCache>
            </c:strRef>
          </c:tx>
          <c:spPr>
            <a:gradFill flip="none" rotWithShape="1">
              <a:gsLst>
                <a:gs pos="0">
                  <a:srgbClr val="FFEFD1"/>
                </a:gs>
                <a:gs pos="64999">
                  <a:srgbClr val="F0EBD5"/>
                </a:gs>
                <a:gs pos="100000">
                  <a:srgbClr val="D1C39F"/>
                </a:gs>
              </a:gsLst>
              <a:lin ang="8100000" scaled="0"/>
              <a:tileRect/>
            </a:gradFill>
          </c:spPr>
          <c:invertIfNegative val="0"/>
          <c:dLbls>
            <c:dLbl>
              <c:idx val="0"/>
              <c:layout>
                <c:manualLayout>
                  <c:x val="2.9129360342054017E-2"/>
                  <c:y val="-4.6417102890071733E-2"/>
                </c:manualLayout>
              </c:layout>
              <c:showLegendKey val="0"/>
              <c:showVal val="1"/>
              <c:showCatName val="0"/>
              <c:showSerName val="0"/>
              <c:showPercent val="0"/>
              <c:showBubbleSize val="0"/>
            </c:dLbl>
            <c:dLbl>
              <c:idx val="1"/>
              <c:layout>
                <c:manualLayout>
                  <c:x val="1.5560441537549742E-2"/>
                  <c:y val="-6.565272218067715E-2"/>
                </c:manualLayout>
              </c:layout>
              <c:showLegendKey val="0"/>
              <c:showVal val="1"/>
              <c:showCatName val="0"/>
              <c:showSerName val="0"/>
              <c:showPercent val="0"/>
              <c:showBubbleSize val="0"/>
            </c:dLbl>
            <c:dLbl>
              <c:idx val="2"/>
              <c:layout>
                <c:manualLayout>
                  <c:x val="0.16560208011381755"/>
                  <c:y val="-0.12178158338572692"/>
                </c:manualLayout>
              </c:layout>
              <c:showLegendKey val="0"/>
              <c:showVal val="1"/>
              <c:showCatName val="0"/>
              <c:showSerName val="0"/>
              <c:showPercent val="0"/>
              <c:showBubbleSize val="0"/>
            </c:dLbl>
            <c:txPr>
              <a:bodyPr/>
              <a:lstStyle/>
              <a:p>
                <a:pPr>
                  <a:defRPr sz="1199"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234</c:v>
                </c:pt>
                <c:pt idx="1">
                  <c:v>198</c:v>
                </c:pt>
              </c:numCache>
            </c:numRef>
          </c:val>
        </c:ser>
        <c:dLbls>
          <c:showLegendKey val="0"/>
          <c:showVal val="0"/>
          <c:showCatName val="0"/>
          <c:showSerName val="0"/>
          <c:showPercent val="0"/>
          <c:showBubbleSize val="0"/>
        </c:dLbls>
        <c:gapWidth val="100"/>
        <c:shape val="cylinder"/>
        <c:axId val="238476288"/>
        <c:axId val="238478080"/>
        <c:axId val="244953536"/>
      </c:bar3DChart>
      <c:catAx>
        <c:axId val="238476288"/>
        <c:scaling>
          <c:orientation val="minMax"/>
        </c:scaling>
        <c:delete val="0"/>
        <c:axPos val="b"/>
        <c:numFmt formatCode="General" sourceLinked="1"/>
        <c:majorTickMark val="out"/>
        <c:minorTickMark val="none"/>
        <c:tickLblPos val="nextTo"/>
        <c:txPr>
          <a:bodyPr/>
          <a:lstStyle/>
          <a:p>
            <a:pPr>
              <a:defRPr sz="1199" b="1">
                <a:latin typeface="Times New Roman" pitchFamily="18" charset="0"/>
                <a:cs typeface="Times New Roman" pitchFamily="18" charset="0"/>
              </a:defRPr>
            </a:pPr>
            <a:endParaRPr lang="ru-RU"/>
          </a:p>
        </c:txPr>
        <c:crossAx val="238478080"/>
        <c:crosses val="autoZero"/>
        <c:auto val="1"/>
        <c:lblAlgn val="ctr"/>
        <c:lblOffset val="100"/>
        <c:noMultiLvlLbl val="0"/>
      </c:catAx>
      <c:valAx>
        <c:axId val="238478080"/>
        <c:scaling>
          <c:orientation val="minMax"/>
        </c:scaling>
        <c:delete val="1"/>
        <c:axPos val="l"/>
        <c:numFmt formatCode="General" sourceLinked="1"/>
        <c:majorTickMark val="out"/>
        <c:minorTickMark val="none"/>
        <c:tickLblPos val="none"/>
        <c:crossAx val="238476288"/>
        <c:crosses val="autoZero"/>
        <c:crossBetween val="between"/>
      </c:valAx>
      <c:serAx>
        <c:axId val="244953536"/>
        <c:scaling>
          <c:orientation val="minMax"/>
        </c:scaling>
        <c:delete val="1"/>
        <c:axPos val="b"/>
        <c:majorTickMark val="out"/>
        <c:minorTickMark val="none"/>
        <c:tickLblPos val="none"/>
        <c:crossAx val="238478080"/>
        <c:crosses val="autoZero"/>
      </c:serAx>
      <c:spPr>
        <a:noFill/>
        <a:ln w="25386">
          <a:noFill/>
        </a:ln>
      </c:spPr>
    </c:plotArea>
    <c:plotVisOnly val="1"/>
    <c:dispBlanksAs val="zero"/>
    <c:showDLblsOverMax val="0"/>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2629720520116641"/>
          <c:y val="5.9202896667619506E-2"/>
          <c:w val="0.80313414934031857"/>
          <c:h val="0.81510598303924886"/>
        </c:manualLayout>
      </c:layout>
      <c:bar3DChart>
        <c:barDir val="col"/>
        <c:grouping val="stacked"/>
        <c:varyColors val="0"/>
        <c:ser>
          <c:idx val="0"/>
          <c:order val="0"/>
          <c:tx>
            <c:strRef>
              <c:f>Лист1!$B$1</c:f>
              <c:strCache>
                <c:ptCount val="1"/>
                <c:pt idx="0">
                  <c:v>Коичество мероприятий по профилактике ассоциальных явлений</c:v>
                </c:pt>
              </c:strCache>
            </c:strRef>
          </c:tx>
          <c:spPr>
            <a:gradFill>
              <a:gsLst>
                <a:gs pos="0">
                  <a:srgbClr val="03D4A8"/>
                </a:gs>
                <a:gs pos="25000">
                  <a:srgbClr val="21D6E0"/>
                </a:gs>
                <a:gs pos="75000">
                  <a:srgbClr val="0087E6"/>
                </a:gs>
                <a:gs pos="100000">
                  <a:srgbClr val="005CBF"/>
                </a:gs>
              </a:gsLst>
              <a:lin ang="8100000" scaled="0"/>
            </a:gradFill>
          </c:spPr>
          <c:invertIfNegative val="0"/>
          <c:dLbls>
            <c:dLbl>
              <c:idx val="0"/>
              <c:layout>
                <c:manualLayout>
                  <c:x val="2.0373513069428199E-2"/>
                  <c:y val="-1.7964069738781938E-2"/>
                </c:manualLayout>
              </c:layout>
              <c:showLegendKey val="0"/>
              <c:showVal val="1"/>
              <c:showCatName val="0"/>
              <c:showSerName val="0"/>
              <c:showPercent val="0"/>
              <c:showBubbleSize val="0"/>
            </c:dLbl>
            <c:dLbl>
              <c:idx val="1"/>
              <c:layout>
                <c:manualLayout>
                  <c:x val="1.5271372328458942E-2"/>
                  <c:y val="-3.7218929644044801E-2"/>
                </c:manualLayout>
              </c:layout>
              <c:showLegendKey val="0"/>
              <c:showVal val="1"/>
              <c:showCatName val="0"/>
              <c:showSerName val="0"/>
              <c:showPercent val="0"/>
              <c:showBubbleSize val="0"/>
            </c:dLbl>
            <c:spPr>
              <a:noFill/>
              <a:ln w="19373">
                <a:noFill/>
              </a:ln>
            </c:spPr>
            <c:txPr>
              <a:bodyPr/>
              <a:lstStyle/>
              <a:p>
                <a:pPr>
                  <a:defRPr sz="106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95</c:v>
                </c:pt>
                <c:pt idx="1">
                  <c:v>96</c:v>
                </c:pt>
              </c:numCache>
            </c:numRef>
          </c:val>
        </c:ser>
        <c:dLbls>
          <c:showLegendKey val="0"/>
          <c:showVal val="0"/>
          <c:showCatName val="0"/>
          <c:showSerName val="0"/>
          <c:showPercent val="0"/>
          <c:showBubbleSize val="0"/>
        </c:dLbls>
        <c:gapWidth val="150"/>
        <c:shape val="cylinder"/>
        <c:axId val="239424640"/>
        <c:axId val="239426176"/>
        <c:axId val="0"/>
      </c:bar3DChart>
      <c:catAx>
        <c:axId val="239424640"/>
        <c:scaling>
          <c:orientation val="minMax"/>
        </c:scaling>
        <c:delete val="0"/>
        <c:axPos val="b"/>
        <c:numFmt formatCode="General" sourceLinked="1"/>
        <c:majorTickMark val="out"/>
        <c:minorTickMark val="none"/>
        <c:tickLblPos val="nextTo"/>
        <c:txPr>
          <a:bodyPr/>
          <a:lstStyle/>
          <a:p>
            <a:pPr>
              <a:defRPr sz="1068" b="1">
                <a:latin typeface="Times New Roman" pitchFamily="18" charset="0"/>
                <a:cs typeface="Times New Roman" pitchFamily="18" charset="0"/>
              </a:defRPr>
            </a:pPr>
            <a:endParaRPr lang="ru-RU"/>
          </a:p>
        </c:txPr>
        <c:crossAx val="239426176"/>
        <c:crosses val="autoZero"/>
        <c:auto val="1"/>
        <c:lblAlgn val="ctr"/>
        <c:lblOffset val="100"/>
        <c:noMultiLvlLbl val="0"/>
      </c:catAx>
      <c:valAx>
        <c:axId val="239426176"/>
        <c:scaling>
          <c:orientation val="minMax"/>
        </c:scaling>
        <c:delete val="1"/>
        <c:axPos val="l"/>
        <c:numFmt formatCode="General" sourceLinked="1"/>
        <c:majorTickMark val="out"/>
        <c:minorTickMark val="none"/>
        <c:tickLblPos val="none"/>
        <c:crossAx val="239424640"/>
        <c:crosses val="autoZero"/>
        <c:crossBetween val="between"/>
      </c:valAx>
      <c:spPr>
        <a:noFill/>
        <a:ln w="19373">
          <a:noFill/>
        </a:ln>
      </c:spPr>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a:latin typeface="Times New Roman" pitchFamily="18" charset="0"/>
                <a:cs typeface="Times New Roman" pitchFamily="18" charset="0"/>
              </a:defRPr>
            </a:pPr>
            <a:r>
              <a:rPr lang="ru-RU" sz="1187">
                <a:latin typeface="Times New Roman" pitchFamily="18" charset="0"/>
                <a:cs typeface="Times New Roman" pitchFamily="18" charset="0"/>
              </a:rPr>
              <a:t>Число посетителей мероприятий по профилактике асоциальных явлений (чел.)</a:t>
            </a:r>
          </a:p>
        </c:rich>
      </c:tx>
      <c:overlay val="0"/>
      <c:spPr>
        <a:noFill/>
        <a:ln w="21533">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139599423876985"/>
          <c:y val="0.18681571053618348"/>
          <c:w val="0.78528838770870657"/>
          <c:h val="0.70413323334583322"/>
        </c:manualLayout>
      </c:layout>
      <c:bar3DChart>
        <c:barDir val="col"/>
        <c:grouping val="stacked"/>
        <c:varyColors val="0"/>
        <c:ser>
          <c:idx val="0"/>
          <c:order val="0"/>
          <c:tx>
            <c:strRef>
              <c:f>Лист1!$B$1</c:f>
              <c:strCache>
                <c:ptCount val="1"/>
                <c:pt idx="0">
                  <c:v>Коичество посетителей мероприятий по профилактике ассоциальных явлений</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8100000" scaled="0"/>
            </a:gradFill>
          </c:spPr>
          <c:invertIfNegative val="0"/>
          <c:dLbls>
            <c:dLbl>
              <c:idx val="0"/>
              <c:layout>
                <c:manualLayout>
                  <c:x val="1.5289982954277533E-2"/>
                  <c:y val="-9.6345508649285389E-3"/>
                </c:manualLayout>
              </c:layout>
              <c:showLegendKey val="0"/>
              <c:showVal val="1"/>
              <c:showCatName val="0"/>
              <c:showSerName val="0"/>
              <c:showPercent val="0"/>
              <c:showBubbleSize val="0"/>
            </c:dLbl>
            <c:dLbl>
              <c:idx val="1"/>
              <c:layout>
                <c:manualLayout>
                  <c:x val="1.5289982954277533E-2"/>
                  <c:y val="-9.6345508649285389E-3"/>
                </c:manualLayout>
              </c:layout>
              <c:showLegendKey val="0"/>
              <c:showVal val="1"/>
              <c:showCatName val="0"/>
              <c:showSerName val="0"/>
              <c:showPercent val="0"/>
              <c:showBubbleSize val="0"/>
            </c:dLbl>
            <c:spPr>
              <a:noFill/>
              <a:ln w="21533">
                <a:noFill/>
              </a:ln>
            </c:spPr>
            <c:txPr>
              <a:bodyPr/>
              <a:lstStyle/>
              <a:p>
                <a:pPr>
                  <a:defRPr sz="101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7217</c:v>
                </c:pt>
                <c:pt idx="1">
                  <c:v>7228</c:v>
                </c:pt>
              </c:numCache>
            </c:numRef>
          </c:val>
        </c:ser>
        <c:dLbls>
          <c:showLegendKey val="0"/>
          <c:showVal val="0"/>
          <c:showCatName val="0"/>
          <c:showSerName val="0"/>
          <c:showPercent val="0"/>
          <c:showBubbleSize val="0"/>
        </c:dLbls>
        <c:gapWidth val="150"/>
        <c:shape val="cylinder"/>
        <c:axId val="238324352"/>
        <c:axId val="238420352"/>
        <c:axId val="0"/>
      </c:bar3DChart>
      <c:catAx>
        <c:axId val="238324352"/>
        <c:scaling>
          <c:orientation val="minMax"/>
        </c:scaling>
        <c:delete val="0"/>
        <c:axPos val="b"/>
        <c:numFmt formatCode="General" sourceLinked="1"/>
        <c:majorTickMark val="out"/>
        <c:minorTickMark val="none"/>
        <c:tickLblPos val="nextTo"/>
        <c:txPr>
          <a:bodyPr/>
          <a:lstStyle/>
          <a:p>
            <a:pPr>
              <a:defRPr sz="1017" b="1">
                <a:latin typeface="Times New Roman" pitchFamily="18" charset="0"/>
                <a:cs typeface="Times New Roman" pitchFamily="18" charset="0"/>
              </a:defRPr>
            </a:pPr>
            <a:endParaRPr lang="ru-RU"/>
          </a:p>
        </c:txPr>
        <c:crossAx val="238420352"/>
        <c:crosses val="autoZero"/>
        <c:auto val="1"/>
        <c:lblAlgn val="ctr"/>
        <c:lblOffset val="100"/>
        <c:noMultiLvlLbl val="0"/>
      </c:catAx>
      <c:valAx>
        <c:axId val="238420352"/>
        <c:scaling>
          <c:orientation val="minMax"/>
        </c:scaling>
        <c:delete val="1"/>
        <c:axPos val="l"/>
        <c:numFmt formatCode="General" sourceLinked="1"/>
        <c:majorTickMark val="out"/>
        <c:minorTickMark val="none"/>
        <c:tickLblPos val="none"/>
        <c:crossAx val="238324352"/>
        <c:crosses val="autoZero"/>
        <c:crossBetween val="between"/>
      </c:valAx>
      <c:spPr>
        <a:noFill/>
        <a:ln w="21533">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0">
                <a:latin typeface="Times New Roman" pitchFamily="18" charset="0"/>
                <a:cs typeface="Times New Roman" pitchFamily="18" charset="0"/>
              </a:defRPr>
            </a:pPr>
            <a:r>
              <a:rPr lang="ru-RU" sz="1180">
                <a:latin typeface="Times New Roman" pitchFamily="18" charset="0"/>
                <a:cs typeface="Times New Roman" pitchFamily="18" charset="0"/>
              </a:rPr>
              <a:t>Количество, проведенных мероприятий патриотической направленности</a:t>
            </a:r>
          </a:p>
        </c:rich>
      </c:tx>
      <c:overlay val="0"/>
      <c:spPr>
        <a:noFill/>
        <a:ln w="18735">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787564766839379"/>
          <c:y val="0.25053533190578159"/>
          <c:w val="0.67487046632124426"/>
          <c:h val="0.63597430406852362"/>
        </c:manualLayout>
      </c:layout>
      <c:area3DChart>
        <c:grouping val="stacked"/>
        <c:varyColors val="0"/>
        <c:ser>
          <c:idx val="0"/>
          <c:order val="0"/>
          <c:tx>
            <c:strRef>
              <c:f>Лист1!$B$1</c:f>
              <c:strCache>
                <c:ptCount val="1"/>
                <c:pt idx="0">
                  <c:v>Коичество проведенных мероприятий патриотической направленности</c:v>
                </c:pt>
              </c:strCache>
            </c:strRef>
          </c:tx>
          <c:spPr>
            <a:solidFill>
              <a:srgbClr val="FFC000"/>
            </a:solidFill>
          </c:spPr>
          <c:dLbls>
            <c:dLbl>
              <c:idx val="0"/>
              <c:layout>
                <c:manualLayout>
                  <c:x val="3.0560931458688878E-2"/>
                  <c:y val="1.2619809523683341E-2"/>
                </c:manualLayout>
              </c:layout>
              <c:showLegendKey val="0"/>
              <c:showVal val="1"/>
              <c:showCatName val="0"/>
              <c:showSerName val="0"/>
              <c:showPercent val="0"/>
              <c:showBubbleSize val="0"/>
            </c:dLbl>
            <c:dLbl>
              <c:idx val="1"/>
              <c:layout>
                <c:manualLayout>
                  <c:x val="-5.0934885764481456E-2"/>
                  <c:y val="-8.4132063491222497E-3"/>
                </c:manualLayout>
              </c:layout>
              <c:showLegendKey val="0"/>
              <c:showVal val="1"/>
              <c:showCatName val="0"/>
              <c:showSerName val="0"/>
              <c:showPercent val="0"/>
              <c:showBubbleSize val="0"/>
            </c:dLbl>
            <c:spPr>
              <a:noFill/>
              <a:ln w="18735">
                <a:noFill/>
              </a:ln>
            </c:spPr>
            <c:txPr>
              <a:bodyPr/>
              <a:lstStyle/>
              <a:p>
                <a:pPr>
                  <a:defRPr sz="103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2015 год</c:v>
                </c:pt>
                <c:pt idx="1">
                  <c:v>2016 год</c:v>
                </c:pt>
              </c:strCache>
            </c:strRef>
          </c:cat>
          <c:val>
            <c:numRef>
              <c:f>Лист1!$B$2:$B$3</c:f>
              <c:numCache>
                <c:formatCode>General</c:formatCode>
                <c:ptCount val="2"/>
                <c:pt idx="0">
                  <c:v>87</c:v>
                </c:pt>
                <c:pt idx="1">
                  <c:v>87</c:v>
                </c:pt>
              </c:numCache>
            </c:numRef>
          </c:val>
        </c:ser>
        <c:dLbls>
          <c:showLegendKey val="0"/>
          <c:showVal val="0"/>
          <c:showCatName val="0"/>
          <c:showSerName val="0"/>
          <c:showPercent val="0"/>
          <c:showBubbleSize val="0"/>
        </c:dLbls>
        <c:axId val="242270976"/>
        <c:axId val="242272512"/>
        <c:axId val="0"/>
      </c:area3DChart>
      <c:catAx>
        <c:axId val="242270976"/>
        <c:scaling>
          <c:orientation val="minMax"/>
        </c:scaling>
        <c:delete val="0"/>
        <c:axPos val="b"/>
        <c:numFmt formatCode="General" sourceLinked="1"/>
        <c:majorTickMark val="out"/>
        <c:minorTickMark val="none"/>
        <c:tickLblPos val="nextTo"/>
        <c:txPr>
          <a:bodyPr/>
          <a:lstStyle/>
          <a:p>
            <a:pPr>
              <a:defRPr sz="1033" b="1">
                <a:latin typeface="Times New Roman" pitchFamily="18" charset="0"/>
                <a:cs typeface="Times New Roman" pitchFamily="18" charset="0"/>
              </a:defRPr>
            </a:pPr>
            <a:endParaRPr lang="ru-RU"/>
          </a:p>
        </c:txPr>
        <c:crossAx val="242272512"/>
        <c:crosses val="autoZero"/>
        <c:auto val="1"/>
        <c:lblAlgn val="ctr"/>
        <c:lblOffset val="100"/>
        <c:noMultiLvlLbl val="0"/>
      </c:catAx>
      <c:valAx>
        <c:axId val="242272512"/>
        <c:scaling>
          <c:orientation val="minMax"/>
        </c:scaling>
        <c:delete val="1"/>
        <c:axPos val="l"/>
        <c:numFmt formatCode="General" sourceLinked="1"/>
        <c:majorTickMark val="out"/>
        <c:minorTickMark val="none"/>
        <c:tickLblPos val="none"/>
        <c:crossAx val="242270976"/>
        <c:crosses val="autoZero"/>
        <c:crossBetween val="midCat"/>
      </c:valAx>
      <c:spPr>
        <a:noFill/>
        <a:ln w="18735">
          <a:noFill/>
        </a:ln>
      </c:spPr>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332</TotalTime>
  <Pages>27</Pages>
  <Words>4865</Words>
  <Characters>27732</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ПКПК</dc:creator>
  <cp:keywords/>
  <dc:description/>
  <cp:lastModifiedBy>викуля</cp:lastModifiedBy>
  <cp:revision>25</cp:revision>
  <cp:lastPrinted>2016-12-26T10:02:00Z</cp:lastPrinted>
  <dcterms:created xsi:type="dcterms:W3CDTF">2016-12-26T09:28:00Z</dcterms:created>
  <dcterms:modified xsi:type="dcterms:W3CDTF">2017-01-19T11:44:00Z</dcterms:modified>
</cp:coreProperties>
</file>